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423"/>
        <w:gridCol w:w="5164"/>
      </w:tblGrid>
      <w:tr w:rsidR="00D57C85" w:rsidRPr="0027346A" w14:paraId="3D0AE606" w14:textId="77777777" w:rsidTr="004516A3">
        <w:trPr>
          <w:trHeight w:val="699"/>
        </w:trPr>
        <w:tc>
          <w:tcPr>
            <w:tcW w:w="13948" w:type="dxa"/>
            <w:gridSpan w:val="3"/>
          </w:tcPr>
          <w:p w14:paraId="4D0F9BF9" w14:textId="5CC49574" w:rsidR="00152651" w:rsidRPr="0027346A" w:rsidRDefault="00D57C85">
            <w:pPr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The 3 boxes below are the focused activities for nursery pupils this week.</w:t>
            </w:r>
            <w:r w:rsidR="00152651" w:rsidRPr="0027346A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4C6796A4" w14:textId="599E4B8F" w:rsidR="00D57C85" w:rsidRPr="0027346A" w:rsidRDefault="00152651" w:rsidP="004516A3">
            <w:pPr>
              <w:rPr>
                <w:rFonts w:ascii="Arial" w:hAnsi="Arial" w:cs="Arial"/>
              </w:rPr>
            </w:pPr>
            <w:r w:rsidRPr="0027346A">
              <w:rPr>
                <w:rFonts w:ascii="Arial" w:hAnsi="Arial" w:cs="Arial"/>
                <w:b/>
                <w:bCs/>
              </w:rPr>
              <w:t xml:space="preserve">Please take some pictures </w:t>
            </w:r>
            <w:r w:rsidR="00CF74F9">
              <w:rPr>
                <w:rFonts w:ascii="Arial" w:hAnsi="Arial" w:cs="Arial"/>
                <w:b/>
                <w:bCs/>
              </w:rPr>
              <w:t xml:space="preserve">and upload them to your Hwb account </w:t>
            </w:r>
            <w:r w:rsidRPr="0027346A">
              <w:rPr>
                <w:rFonts w:ascii="Arial" w:hAnsi="Arial" w:cs="Arial"/>
                <w:b/>
                <w:bCs/>
              </w:rPr>
              <w:t>so that you can share what you have been doing with us!</w:t>
            </w:r>
          </w:p>
        </w:tc>
      </w:tr>
      <w:tr w:rsidR="00B1455E" w:rsidRPr="0027346A" w14:paraId="385D1659" w14:textId="77777777" w:rsidTr="00CF74F9">
        <w:tc>
          <w:tcPr>
            <w:tcW w:w="4361" w:type="dxa"/>
          </w:tcPr>
          <w:p w14:paraId="61C2883F" w14:textId="2D5F0A4E" w:rsidR="00C00E19" w:rsidRPr="0027346A" w:rsidRDefault="00D821EF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Dear Zoo</w:t>
            </w:r>
          </w:p>
          <w:p w14:paraId="3A3C2B6B" w14:textId="77777777" w:rsidR="000F52C0" w:rsidRDefault="000F52C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1DE697E" w14:textId="77777777" w:rsidR="00CF74F9" w:rsidRPr="0027346A" w:rsidRDefault="00CF74F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BAC9303" w14:textId="76F43FC5" w:rsidR="00C00E19" w:rsidRDefault="00F832FA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Read/listen to </w:t>
            </w:r>
            <w:r w:rsidR="00377A71">
              <w:rPr>
                <w:rFonts w:ascii="Arial" w:hAnsi="Arial" w:cs="Arial"/>
              </w:rPr>
              <w:t>Dear Zoo</w:t>
            </w:r>
            <w:r w:rsidR="008F18C1">
              <w:rPr>
                <w:rFonts w:ascii="Arial" w:hAnsi="Arial" w:cs="Arial"/>
              </w:rPr>
              <w:t xml:space="preserve"> by </w:t>
            </w:r>
            <w:r w:rsidR="00377A71">
              <w:rPr>
                <w:rFonts w:ascii="Arial" w:hAnsi="Arial" w:cs="Arial"/>
              </w:rPr>
              <w:t>Rod Campbell</w:t>
            </w:r>
            <w:r w:rsidR="008F18C1">
              <w:rPr>
                <w:rFonts w:ascii="Arial" w:hAnsi="Arial" w:cs="Arial"/>
              </w:rPr>
              <w:t xml:space="preserve">.  </w:t>
            </w:r>
            <w:r w:rsidR="00C00E19" w:rsidRPr="0027346A">
              <w:rPr>
                <w:rFonts w:ascii="Arial" w:hAnsi="Arial" w:cs="Arial"/>
              </w:rPr>
              <w:t xml:space="preserve">There’s a </w:t>
            </w:r>
            <w:r w:rsidR="00FF6805">
              <w:rPr>
                <w:rFonts w:ascii="Arial" w:hAnsi="Arial" w:cs="Arial"/>
              </w:rPr>
              <w:t>separate video of Mrs Kumar</w:t>
            </w:r>
            <w:r w:rsidR="004516A3">
              <w:rPr>
                <w:rFonts w:ascii="Arial" w:hAnsi="Arial" w:cs="Arial"/>
              </w:rPr>
              <w:t xml:space="preserve"> reading the story </w:t>
            </w:r>
            <w:r w:rsidR="00697514">
              <w:rPr>
                <w:rFonts w:ascii="Arial" w:hAnsi="Arial" w:cs="Arial"/>
              </w:rPr>
              <w:t>i</w:t>
            </w:r>
            <w:r w:rsidR="00C00E19" w:rsidRPr="0027346A">
              <w:rPr>
                <w:rFonts w:ascii="Arial" w:hAnsi="Arial" w:cs="Arial"/>
              </w:rPr>
              <w:t>f you don’t have</w:t>
            </w:r>
            <w:r w:rsidR="005C2E2D" w:rsidRPr="0027346A">
              <w:rPr>
                <w:rFonts w:ascii="Arial" w:hAnsi="Arial" w:cs="Arial"/>
              </w:rPr>
              <w:t xml:space="preserve"> a copy of</w:t>
            </w:r>
            <w:r w:rsidR="00C00E19" w:rsidRPr="0027346A">
              <w:rPr>
                <w:rFonts w:ascii="Arial" w:hAnsi="Arial" w:cs="Arial"/>
              </w:rPr>
              <w:t xml:space="preserve"> the book at home.</w:t>
            </w:r>
            <w:r w:rsidR="006527CA">
              <w:rPr>
                <w:rFonts w:ascii="Arial" w:hAnsi="Arial" w:cs="Arial"/>
              </w:rPr>
              <w:t xml:space="preserve">  </w:t>
            </w:r>
          </w:p>
          <w:p w14:paraId="033F7563" w14:textId="438809D1" w:rsidR="006527CA" w:rsidRPr="0027346A" w:rsidRDefault="006B0885" w:rsidP="006527C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47B090" wp14:editId="7C162C96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153670</wp:posOffset>
                  </wp:positionV>
                  <wp:extent cx="1742440" cy="1371600"/>
                  <wp:effectExtent l="0" t="0" r="0" b="0"/>
                  <wp:wrapSquare wrapText="bothSides"/>
                  <wp:docPr id="2" name="Picture 2" descr="Dear Zoo By Rod Camp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ar Zoo By Rod Camp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C8C9B4" w14:textId="261660B0" w:rsidR="006527CA" w:rsidRDefault="006527CA" w:rsidP="000F52C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     </w:t>
            </w:r>
            <w:r w:rsidR="00FA6CAC"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</w:t>
            </w:r>
          </w:p>
          <w:p w14:paraId="782404BB" w14:textId="429775FD" w:rsidR="003D193E" w:rsidRDefault="003D193E" w:rsidP="000F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40941D65" w14:textId="77777777" w:rsidR="00801D9A" w:rsidRDefault="00801D9A" w:rsidP="000F52C0">
            <w:pPr>
              <w:rPr>
                <w:rFonts w:ascii="Arial" w:hAnsi="Arial" w:cs="Arial"/>
              </w:rPr>
            </w:pPr>
          </w:p>
          <w:p w14:paraId="0891F440" w14:textId="77777777" w:rsidR="00A16913" w:rsidRDefault="00A16913" w:rsidP="003476E0">
            <w:pPr>
              <w:rPr>
                <w:rFonts w:ascii="Arial" w:hAnsi="Arial" w:cs="Arial"/>
              </w:rPr>
            </w:pPr>
          </w:p>
          <w:p w14:paraId="6253E608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47ACB63E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47D85399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510BDDB6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4F4573BF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36763E0E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7563CD95" w14:textId="496E0B4D" w:rsidR="003476E0" w:rsidRDefault="00C9630D" w:rsidP="00C96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remember which animals were sent from the zoo in the story?  There were 8 altogether</w:t>
            </w:r>
          </w:p>
          <w:p w14:paraId="1DB46A4F" w14:textId="77777777" w:rsidR="00C9630D" w:rsidRDefault="00C9630D" w:rsidP="00C9630D">
            <w:pPr>
              <w:rPr>
                <w:rFonts w:ascii="Arial" w:hAnsi="Arial" w:cs="Arial"/>
              </w:rPr>
            </w:pPr>
          </w:p>
          <w:p w14:paraId="7E5A04C6" w14:textId="674E98A4" w:rsidR="00C9630D" w:rsidRPr="00C9630D" w:rsidRDefault="00C9630D" w:rsidP="00C96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got a favourite animal?  Can you describe it?  Is it big or small?  Where does it live? Why do you like it?  Record a short video – we would love to see you talking about your favourite animal</w:t>
            </w:r>
          </w:p>
          <w:p w14:paraId="10D2B6DB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7EBDAE6C" w14:textId="77777777" w:rsidR="003476E0" w:rsidRDefault="003476E0" w:rsidP="003476E0">
            <w:pPr>
              <w:rPr>
                <w:rFonts w:ascii="Arial" w:hAnsi="Arial" w:cs="Arial"/>
              </w:rPr>
            </w:pPr>
          </w:p>
          <w:p w14:paraId="5B32C782" w14:textId="5FDA4ED7" w:rsidR="003476E0" w:rsidRPr="003476E0" w:rsidRDefault="003476E0" w:rsidP="003476E0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3425F5F9" w14:textId="78C2312D" w:rsidR="006B10FA" w:rsidRDefault="00810CFF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Sound</w:t>
            </w:r>
            <w:r w:rsidR="00FF680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1511CF">
              <w:rPr>
                <w:rFonts w:ascii="Arial" w:hAnsi="Arial" w:cs="Arial"/>
                <w:b/>
                <w:bCs/>
                <w:u w:val="single"/>
              </w:rPr>
              <w:t xml:space="preserve">of the week – </w:t>
            </w:r>
            <w:r w:rsidR="00D821EF">
              <w:rPr>
                <w:rFonts w:ascii="Arial" w:hAnsi="Arial" w:cs="Arial"/>
                <w:b/>
                <w:bCs/>
                <w:u w:val="single"/>
              </w:rPr>
              <w:t xml:space="preserve"> ‘c</w:t>
            </w:r>
            <w:r w:rsidR="002816CF">
              <w:rPr>
                <w:rFonts w:ascii="Arial" w:hAnsi="Arial" w:cs="Arial"/>
                <w:b/>
                <w:bCs/>
                <w:u w:val="single"/>
              </w:rPr>
              <w:t>’</w:t>
            </w:r>
          </w:p>
          <w:p w14:paraId="28647690" w14:textId="77777777" w:rsidR="002B5456" w:rsidRPr="002B5456" w:rsidRDefault="002B5456" w:rsidP="002B5456">
            <w:pPr>
              <w:rPr>
                <w:rFonts w:ascii="Arial" w:hAnsi="Arial" w:cs="Arial"/>
                <w:b/>
              </w:rPr>
            </w:pPr>
          </w:p>
          <w:p w14:paraId="13638BC4" w14:textId="5F674DD4" w:rsidR="00FF6805" w:rsidRPr="00C9630D" w:rsidRDefault="00D821EF" w:rsidP="00D821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630D">
              <w:rPr>
                <w:rFonts w:ascii="Arial" w:hAnsi="Arial" w:cs="Arial"/>
                <w:bCs/>
              </w:rPr>
              <w:t xml:space="preserve">Continue to practise the sounds we have learnt so far.  </w:t>
            </w:r>
            <w:r w:rsidR="005F0598" w:rsidRPr="00C9630D">
              <w:rPr>
                <w:rFonts w:ascii="Arial" w:hAnsi="Arial" w:cs="Arial"/>
                <w:bCs/>
              </w:rPr>
              <w:t>W</w:t>
            </w:r>
            <w:r w:rsidR="002B5456" w:rsidRPr="00C9630D">
              <w:rPr>
                <w:rFonts w:ascii="Arial" w:hAnsi="Arial" w:cs="Arial"/>
                <w:bCs/>
              </w:rPr>
              <w:t xml:space="preserve">atch </w:t>
            </w:r>
            <w:r w:rsidR="005F0598" w:rsidRPr="00C9630D">
              <w:rPr>
                <w:rFonts w:ascii="Arial" w:hAnsi="Arial" w:cs="Arial"/>
                <w:bCs/>
              </w:rPr>
              <w:t xml:space="preserve">Mrs </w:t>
            </w:r>
            <w:proofErr w:type="spellStart"/>
            <w:r w:rsidR="005F0598" w:rsidRPr="00C9630D">
              <w:rPr>
                <w:rFonts w:ascii="Arial" w:hAnsi="Arial" w:cs="Arial"/>
                <w:bCs/>
              </w:rPr>
              <w:t>Goodfield’s</w:t>
            </w:r>
            <w:proofErr w:type="spellEnd"/>
            <w:r w:rsidR="005F0598" w:rsidRPr="00C9630D">
              <w:rPr>
                <w:rFonts w:ascii="Arial" w:hAnsi="Arial" w:cs="Arial"/>
                <w:bCs/>
              </w:rPr>
              <w:t xml:space="preserve"> </w:t>
            </w:r>
            <w:r w:rsidR="002B5456" w:rsidRPr="00C9630D">
              <w:rPr>
                <w:rFonts w:ascii="Arial" w:hAnsi="Arial" w:cs="Arial"/>
                <w:bCs/>
              </w:rPr>
              <w:t>sound video</w:t>
            </w:r>
            <w:r w:rsidR="005F0598" w:rsidRPr="00C9630D">
              <w:rPr>
                <w:rFonts w:ascii="Arial" w:hAnsi="Arial" w:cs="Arial"/>
                <w:bCs/>
              </w:rPr>
              <w:t xml:space="preserve"> </w:t>
            </w:r>
            <w:r w:rsidR="00C9630D">
              <w:rPr>
                <w:rFonts w:ascii="Arial" w:hAnsi="Arial" w:cs="Arial"/>
                <w:bCs/>
              </w:rPr>
              <w:t xml:space="preserve">again </w:t>
            </w:r>
            <w:r w:rsidR="005F0598" w:rsidRPr="00C9630D">
              <w:rPr>
                <w:rFonts w:ascii="Arial" w:hAnsi="Arial" w:cs="Arial"/>
                <w:bCs/>
              </w:rPr>
              <w:t>from last week.  C</w:t>
            </w:r>
            <w:r w:rsidR="002B5456" w:rsidRPr="00C9630D">
              <w:rPr>
                <w:rFonts w:ascii="Arial" w:hAnsi="Arial" w:cs="Arial"/>
                <w:bCs/>
              </w:rPr>
              <w:t>an you remember them all</w:t>
            </w:r>
            <w:r w:rsidR="005F0598" w:rsidRPr="00C9630D">
              <w:rPr>
                <w:rFonts w:ascii="Arial" w:hAnsi="Arial" w:cs="Arial"/>
                <w:bCs/>
              </w:rPr>
              <w:t xml:space="preserve">? </w:t>
            </w:r>
            <w:r w:rsidR="00C9630D">
              <w:rPr>
                <w:rFonts w:ascii="Arial" w:hAnsi="Arial" w:cs="Arial"/>
                <w:bCs/>
              </w:rPr>
              <w:t>In school we spend 5 minutes going through the sounds cards every day</w:t>
            </w:r>
          </w:p>
          <w:p w14:paraId="56FC7F31" w14:textId="77777777" w:rsidR="005F0598" w:rsidRPr="00C9630D" w:rsidRDefault="005F0598" w:rsidP="005F0598">
            <w:pPr>
              <w:rPr>
                <w:rFonts w:ascii="Arial" w:hAnsi="Arial" w:cs="Arial"/>
                <w:b/>
              </w:rPr>
            </w:pPr>
          </w:p>
          <w:p w14:paraId="372EAB01" w14:textId="195526BB" w:rsidR="003476E0" w:rsidRPr="00C9630D" w:rsidRDefault="002B5456" w:rsidP="002B5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C9630D">
              <w:rPr>
                <w:rFonts w:ascii="Arial" w:hAnsi="Arial" w:cs="Arial"/>
                <w:bCs/>
              </w:rPr>
              <w:t>Watch the sound of the week video.  Can you make your own silly soup with ‘c’ items around your house?</w:t>
            </w:r>
          </w:p>
          <w:p w14:paraId="23C40B16" w14:textId="77777777" w:rsidR="00C9630D" w:rsidRPr="00C9630D" w:rsidRDefault="00C9630D" w:rsidP="00C9630D">
            <w:pPr>
              <w:rPr>
                <w:rFonts w:ascii="Arial" w:hAnsi="Arial" w:cs="Arial"/>
                <w:bCs/>
                <w:color w:val="FF0000"/>
              </w:rPr>
            </w:pPr>
          </w:p>
          <w:p w14:paraId="27335709" w14:textId="0CEF8A40" w:rsidR="00B1455E" w:rsidRPr="006B10FA" w:rsidRDefault="003476E0" w:rsidP="006B1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3476E0">
              <w:rPr>
                <w:rFonts w:ascii="Arial" w:hAnsi="Arial" w:cs="Arial"/>
                <w:b/>
              </w:rPr>
              <w:t>‘C’</w:t>
            </w:r>
            <w:r>
              <w:rPr>
                <w:rFonts w:ascii="Arial" w:hAnsi="Arial" w:cs="Arial"/>
              </w:rPr>
              <w:t xml:space="preserve"> - </w:t>
            </w:r>
            <w:r w:rsidR="008F18C1" w:rsidRPr="006B10FA">
              <w:rPr>
                <w:rFonts w:ascii="Arial" w:hAnsi="Arial" w:cs="Arial"/>
              </w:rPr>
              <w:t xml:space="preserve">Say the rhyme as you write </w:t>
            </w:r>
            <w:r w:rsidR="002816CF" w:rsidRPr="006B10FA">
              <w:rPr>
                <w:rFonts w:ascii="Arial" w:hAnsi="Arial" w:cs="Arial"/>
              </w:rPr>
              <w:t>–</w:t>
            </w:r>
            <w:r w:rsidR="008F18C1" w:rsidRPr="006B10FA">
              <w:rPr>
                <w:rFonts w:ascii="Arial" w:hAnsi="Arial" w:cs="Arial"/>
              </w:rPr>
              <w:t xml:space="preserve"> </w:t>
            </w:r>
            <w:r w:rsidR="00D821EF">
              <w:rPr>
                <w:rFonts w:ascii="Arial" w:hAnsi="Arial" w:cs="Arial"/>
                <w:b/>
                <w:sz w:val="20"/>
                <w:szCs w:val="20"/>
              </w:rPr>
              <w:t>curl around the caterpillar</w:t>
            </w:r>
          </w:p>
          <w:p w14:paraId="779EC544" w14:textId="5C977F4E" w:rsidR="0096584A" w:rsidRDefault="006B0885" w:rsidP="0096584A">
            <w:pPr>
              <w:ind w:left="360"/>
              <w:rPr>
                <w:rFonts w:ascii="Arial" w:hAnsi="Arial" w:cs="Arial"/>
              </w:rPr>
            </w:pPr>
            <w:r w:rsidRPr="00C95B66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DB09283" wp14:editId="6C7E6077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246380</wp:posOffset>
                  </wp:positionV>
                  <wp:extent cx="1323975" cy="1329690"/>
                  <wp:effectExtent l="0" t="0" r="9525" b="3810"/>
                  <wp:wrapTopAndBottom/>
                  <wp:docPr id="1" name="Picture 1" descr="C:\Users\rosha\Downloads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ha\Downloads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621824" w14:textId="5BDAEC00" w:rsidR="006B75C3" w:rsidRDefault="006B75C3" w:rsidP="0096584A">
            <w:pPr>
              <w:ind w:left="360"/>
              <w:rPr>
                <w:rFonts w:ascii="Arial" w:hAnsi="Arial" w:cs="Arial"/>
              </w:rPr>
            </w:pPr>
          </w:p>
          <w:p w14:paraId="461CA0AA" w14:textId="2971EBFA" w:rsidR="006B0885" w:rsidRPr="002B5456" w:rsidRDefault="00D821EF" w:rsidP="00DB1A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630D">
              <w:rPr>
                <w:rFonts w:ascii="Arial" w:hAnsi="Arial" w:cs="Arial"/>
              </w:rPr>
              <w:t>Have a go</w:t>
            </w:r>
            <w:r w:rsidR="00DB1A57">
              <w:rPr>
                <w:rFonts w:ascii="Arial" w:hAnsi="Arial" w:cs="Arial"/>
              </w:rPr>
              <w:t xml:space="preserve"> at forming a ‘</w:t>
            </w:r>
            <w:r w:rsidR="00DB1A57" w:rsidRPr="00DB1A57">
              <w:rPr>
                <w:rFonts w:ascii="Arial" w:hAnsi="Arial" w:cs="Arial"/>
                <w:b/>
              </w:rPr>
              <w:t>c</w:t>
            </w:r>
            <w:r w:rsidR="00DB1A57">
              <w:rPr>
                <w:rFonts w:ascii="Arial" w:hAnsi="Arial" w:cs="Arial"/>
              </w:rPr>
              <w:t>’ yourself using foam, flour,</w:t>
            </w:r>
            <w:r w:rsidR="003476E0" w:rsidRPr="00C9630D">
              <w:rPr>
                <w:rFonts w:ascii="Arial" w:hAnsi="Arial" w:cs="Arial"/>
              </w:rPr>
              <w:t xml:space="preserve"> sand</w:t>
            </w:r>
            <w:r w:rsidR="005F0598" w:rsidRPr="00C9630D">
              <w:rPr>
                <w:rFonts w:ascii="Arial" w:hAnsi="Arial" w:cs="Arial"/>
              </w:rPr>
              <w:t>….</w:t>
            </w:r>
            <w:r w:rsidRPr="00C9630D">
              <w:rPr>
                <w:rFonts w:ascii="Arial" w:hAnsi="Arial" w:cs="Arial"/>
              </w:rPr>
              <w:t>anything messy!</w:t>
            </w:r>
          </w:p>
        </w:tc>
        <w:tc>
          <w:tcPr>
            <w:tcW w:w="5164" w:type="dxa"/>
          </w:tcPr>
          <w:p w14:paraId="657E66C8" w14:textId="74CAFAAE" w:rsidR="00C00E19" w:rsidRPr="0027346A" w:rsidRDefault="00FA6CAC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Mathematics</w:t>
            </w:r>
          </w:p>
          <w:p w14:paraId="176C998D" w14:textId="7E819FDE" w:rsidR="0027346A" w:rsidRDefault="00217426" w:rsidP="0027346A">
            <w:pPr>
              <w:rPr>
                <w:rFonts w:ascii="Arial" w:hAnsi="Arial" w:cs="Arial"/>
              </w:rPr>
            </w:pPr>
            <w:r w:rsidRPr="009646CE">
              <w:rPr>
                <w:rFonts w:ascii="Arial" w:hAnsi="Arial" w:cs="Arial"/>
              </w:rPr>
              <w:t xml:space="preserve">          </w:t>
            </w:r>
          </w:p>
          <w:p w14:paraId="28C5854B" w14:textId="7F0178F7" w:rsidR="00CF74F9" w:rsidRPr="00C9630D" w:rsidRDefault="0070644C" w:rsidP="00706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9630D">
              <w:rPr>
                <w:rFonts w:ascii="Arial" w:hAnsi="Arial" w:cs="Arial"/>
                <w:sz w:val="20"/>
                <w:szCs w:val="20"/>
              </w:rPr>
              <w:t xml:space="preserve">Watch the separate video of Mrs Kumar counting along using a number line.  Can you count along too?  </w:t>
            </w:r>
            <w:r w:rsidR="00C9630D" w:rsidRPr="00C9630D">
              <w:rPr>
                <w:rFonts w:ascii="Arial" w:hAnsi="Arial" w:cs="Arial"/>
                <w:sz w:val="20"/>
                <w:szCs w:val="20"/>
              </w:rPr>
              <w:t>Did you spot the missing number?</w:t>
            </w:r>
            <w:r w:rsidR="003476E0" w:rsidRPr="00C9630D">
              <w:rPr>
                <w:rFonts w:ascii="Arial" w:hAnsi="Arial" w:cs="Arial"/>
                <w:sz w:val="20"/>
                <w:szCs w:val="20"/>
              </w:rPr>
              <w:t xml:space="preserve">  In school we count using a number line every day.  We count forwards and backwards to 10, then challenge ourselves counting forwards to 20</w:t>
            </w:r>
            <w:r w:rsidR="00C9630D" w:rsidRPr="00C9630D">
              <w:rPr>
                <w:rFonts w:ascii="Arial" w:hAnsi="Arial" w:cs="Arial"/>
                <w:sz w:val="20"/>
                <w:szCs w:val="20"/>
              </w:rPr>
              <w:t>.  Make your own number line at home and ask an adult to hide a number - can you work out which one it is?</w:t>
            </w:r>
          </w:p>
          <w:p w14:paraId="64718779" w14:textId="77777777" w:rsidR="0070644C" w:rsidRPr="00C9630D" w:rsidRDefault="0070644C" w:rsidP="007064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23C66" w14:textId="7BEF2C99" w:rsidR="0070644C" w:rsidRPr="00C9630D" w:rsidRDefault="0070644C" w:rsidP="00706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9630D">
              <w:rPr>
                <w:rFonts w:ascii="Arial" w:hAnsi="Arial" w:cs="Arial"/>
                <w:sz w:val="20"/>
                <w:szCs w:val="20"/>
              </w:rPr>
              <w:t>Focus on forming the number ‘1’ carefu</w:t>
            </w:r>
            <w:r w:rsidR="00DB1A57">
              <w:rPr>
                <w:rFonts w:ascii="Arial" w:hAnsi="Arial" w:cs="Arial"/>
                <w:sz w:val="20"/>
                <w:szCs w:val="20"/>
              </w:rPr>
              <w:t>lly.  Use our rhyme to help you.</w:t>
            </w:r>
          </w:p>
          <w:p w14:paraId="03D0D18E" w14:textId="7C99B539" w:rsidR="00DB1A57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  <w:r w:rsidRPr="00766B2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C2BFC7" wp14:editId="7D16DE30">
                  <wp:simplePos x="0" y="0"/>
                  <wp:positionH relativeFrom="margin">
                    <wp:posOffset>729615</wp:posOffset>
                  </wp:positionH>
                  <wp:positionV relativeFrom="paragraph">
                    <wp:posOffset>95885</wp:posOffset>
                  </wp:positionV>
                  <wp:extent cx="1504315" cy="1501775"/>
                  <wp:effectExtent l="1270" t="0" r="1905" b="1905"/>
                  <wp:wrapSquare wrapText="bothSides"/>
                  <wp:docPr id="4" name="Picture 4" descr="C:\Users\rosha\Desktop\20210116_143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ha\Desktop\20210116_143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431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03D879" w14:textId="4133D5B1" w:rsidR="00DB1A57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49A63" w14:textId="77777777" w:rsidR="00DB1A57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8854" w14:textId="77777777" w:rsidR="00DB1A57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1D97B" w14:textId="77777777" w:rsidR="00DB1A57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10ACA" w14:textId="77777777" w:rsidR="00DB1A57" w:rsidRPr="00C9630D" w:rsidRDefault="00DB1A57" w:rsidP="002734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8A288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1FF853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86557B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8A148B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42EF90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ED43B4" w14:textId="77777777" w:rsidR="00DB1A57" w:rsidRDefault="00DB1A57" w:rsidP="00DB1A5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1430AA" w14:textId="09E1D569" w:rsidR="0070644C" w:rsidRPr="00C9630D" w:rsidRDefault="0070644C" w:rsidP="00706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9630D">
              <w:rPr>
                <w:rFonts w:ascii="Arial" w:hAnsi="Arial" w:cs="Arial"/>
                <w:sz w:val="20"/>
                <w:szCs w:val="20"/>
              </w:rPr>
              <w:t xml:space="preserve">If you are really good at 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>recognising</w:t>
            </w:r>
            <w:r w:rsidRPr="00C9630D">
              <w:rPr>
                <w:rFonts w:ascii="Arial" w:hAnsi="Arial" w:cs="Arial"/>
                <w:sz w:val="20"/>
                <w:szCs w:val="20"/>
              </w:rPr>
              <w:t xml:space="preserve"> the number 1, 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 xml:space="preserve">counting out </w:t>
            </w:r>
            <w:r w:rsidRPr="00C9630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 xml:space="preserve">object </w:t>
            </w:r>
            <w:r w:rsidRPr="00C963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>writing number</w:t>
            </w:r>
            <w:r w:rsidRPr="00C9630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630D">
              <w:rPr>
                <w:rFonts w:ascii="Arial" w:hAnsi="Arial" w:cs="Arial"/>
                <w:sz w:val="20"/>
                <w:szCs w:val="20"/>
              </w:rPr>
              <w:t>you could really challenge yourself by writing ‘11’ and counting out 11 object</w:t>
            </w:r>
            <w:r w:rsidR="002B5456" w:rsidRPr="00C9630D">
              <w:rPr>
                <w:rFonts w:ascii="Arial" w:hAnsi="Arial" w:cs="Arial"/>
                <w:sz w:val="20"/>
                <w:szCs w:val="20"/>
              </w:rPr>
              <w:t>s</w:t>
            </w:r>
            <w:r w:rsidRPr="00C963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DD65BD" w14:textId="715BC898" w:rsidR="003412B8" w:rsidRPr="00C9630D" w:rsidRDefault="003412B8" w:rsidP="0029337A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C9630D">
              <w:rPr>
                <w:noProof/>
                <w:sz w:val="20"/>
                <w:szCs w:val="20"/>
                <w:lang w:eastAsia="en-GB"/>
              </w:rPr>
              <w:t xml:space="preserve">               </w:t>
            </w:r>
            <w:r w:rsidRPr="00C9630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34C7CD0" w14:textId="386A3A91" w:rsidR="002D3E87" w:rsidRPr="002B5456" w:rsidRDefault="0024488E" w:rsidP="00DB1A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630D">
              <w:rPr>
                <w:rFonts w:ascii="Arial" w:eastAsia="Calibri" w:hAnsi="Arial" w:cs="Arial"/>
                <w:sz w:val="20"/>
                <w:szCs w:val="20"/>
              </w:rPr>
              <w:t xml:space="preserve">In the story, the snake was too scary.  Use the separate snake sheet to </w:t>
            </w:r>
            <w:r w:rsidR="0070644C" w:rsidRPr="00C9630D">
              <w:rPr>
                <w:rFonts w:ascii="Arial" w:eastAsia="Calibri" w:hAnsi="Arial" w:cs="Arial"/>
                <w:sz w:val="20"/>
                <w:szCs w:val="20"/>
              </w:rPr>
              <w:t xml:space="preserve">make a </w:t>
            </w:r>
            <w:bookmarkStart w:id="0" w:name="_GoBack"/>
            <w:bookmarkEnd w:id="0"/>
            <w:r w:rsidRPr="00C9630D">
              <w:rPr>
                <w:rFonts w:ascii="Arial" w:eastAsia="Calibri" w:hAnsi="Arial" w:cs="Arial"/>
                <w:sz w:val="20"/>
                <w:szCs w:val="20"/>
              </w:rPr>
              <w:t xml:space="preserve">repeating pattern.  </w:t>
            </w:r>
            <w:r w:rsidRPr="00C9630D">
              <w:rPr>
                <w:rFonts w:ascii="Arial" w:hAnsi="Arial" w:cs="Arial"/>
                <w:sz w:val="20"/>
                <w:szCs w:val="20"/>
              </w:rPr>
              <w:t xml:space="preserve">Try a simple two colour pattern to start with (red, blue, </w:t>
            </w:r>
            <w:proofErr w:type="gramStart"/>
            <w:r w:rsidRPr="00C9630D">
              <w:rPr>
                <w:rFonts w:ascii="Arial" w:hAnsi="Arial" w:cs="Arial"/>
                <w:sz w:val="20"/>
                <w:szCs w:val="20"/>
              </w:rPr>
              <w:t>red</w:t>
            </w:r>
            <w:proofErr w:type="gramEnd"/>
            <w:r w:rsidRPr="00C9630D">
              <w:rPr>
                <w:rFonts w:ascii="Arial" w:hAnsi="Arial" w:cs="Arial"/>
                <w:sz w:val="20"/>
                <w:szCs w:val="20"/>
              </w:rPr>
              <w:t xml:space="preserve">, blue).  If you are good at this, </w:t>
            </w:r>
            <w:r w:rsidRPr="00C9630D">
              <w:rPr>
                <w:rFonts w:ascii="Arial" w:hAnsi="Arial" w:cs="Arial"/>
                <w:sz w:val="20"/>
                <w:szCs w:val="20"/>
              </w:rPr>
              <w:lastRenderedPageBreak/>
              <w:t>try using 3 colours</w:t>
            </w:r>
            <w:r w:rsidR="006B0885" w:rsidRPr="00C9630D">
              <w:rPr>
                <w:rFonts w:ascii="Arial" w:hAnsi="Arial" w:cs="Arial"/>
                <w:sz w:val="20"/>
                <w:szCs w:val="20"/>
              </w:rPr>
              <w:t xml:space="preserve"> (red, blue, yellow, </w:t>
            </w:r>
            <w:proofErr w:type="gramStart"/>
            <w:r w:rsidR="006B0885" w:rsidRPr="00C9630D">
              <w:rPr>
                <w:rFonts w:ascii="Arial" w:hAnsi="Arial" w:cs="Arial"/>
                <w:sz w:val="20"/>
                <w:szCs w:val="20"/>
              </w:rPr>
              <w:t>red</w:t>
            </w:r>
            <w:proofErr w:type="gramEnd"/>
            <w:r w:rsidR="006B0885" w:rsidRPr="00C9630D">
              <w:rPr>
                <w:rFonts w:ascii="Arial" w:hAnsi="Arial" w:cs="Arial"/>
                <w:sz w:val="20"/>
                <w:szCs w:val="20"/>
              </w:rPr>
              <w:t>, blue, yellow)</w:t>
            </w:r>
            <w:r w:rsidRPr="00C963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0E19" w:rsidRPr="0027346A" w14:paraId="54277B24" w14:textId="77777777" w:rsidTr="000F52C0">
        <w:tc>
          <w:tcPr>
            <w:tcW w:w="13948" w:type="dxa"/>
            <w:gridSpan w:val="3"/>
          </w:tcPr>
          <w:p w14:paraId="76DBDE8F" w14:textId="7267225E" w:rsidR="00C00E19" w:rsidRPr="00CF74F9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color w:val="FF0000"/>
              </w:rPr>
            </w:pPr>
            <w:r w:rsidRPr="0027346A">
              <w:rPr>
                <w:rFonts w:ascii="Arial" w:hAnsi="Arial" w:cs="Arial"/>
                <w:b/>
                <w:bCs/>
              </w:rPr>
              <w:lastRenderedPageBreak/>
              <w:t xml:space="preserve">The 3 boxes below are </w:t>
            </w:r>
            <w:r w:rsidR="00B1455E" w:rsidRPr="0027346A">
              <w:rPr>
                <w:rFonts w:ascii="Arial" w:hAnsi="Arial" w:cs="Arial"/>
                <w:b/>
                <w:bCs/>
              </w:rPr>
              <w:t xml:space="preserve">some </w:t>
            </w:r>
            <w:r w:rsidRPr="0027346A">
              <w:rPr>
                <w:rFonts w:ascii="Arial" w:hAnsi="Arial" w:cs="Arial"/>
                <w:b/>
                <w:bCs/>
              </w:rPr>
              <w:t>suggested extra activities to complete</w:t>
            </w:r>
            <w:r w:rsidR="00B1455E" w:rsidRPr="0027346A">
              <w:rPr>
                <w:rFonts w:ascii="Arial" w:hAnsi="Arial" w:cs="Arial"/>
                <w:b/>
                <w:bCs/>
              </w:rPr>
              <w:t>.</w:t>
            </w:r>
          </w:p>
          <w:p w14:paraId="18DE7A10" w14:textId="3F39C185" w:rsidR="00152651" w:rsidRPr="0027346A" w:rsidRDefault="00152651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Please take some pictures so that you can share what you have been doing with us!</w:t>
            </w:r>
          </w:p>
          <w:p w14:paraId="2B28B7FF" w14:textId="01A37569" w:rsidR="00D57C85" w:rsidRPr="0027346A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455E" w:rsidRPr="0027346A" w14:paraId="3503DCDC" w14:textId="77777777" w:rsidTr="003476E0">
        <w:trPr>
          <w:trHeight w:val="7868"/>
        </w:trPr>
        <w:tc>
          <w:tcPr>
            <w:tcW w:w="4361" w:type="dxa"/>
          </w:tcPr>
          <w:p w14:paraId="2DF2F82D" w14:textId="70E51049" w:rsidR="00CF74F9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Knowledge and Understanding</w:t>
            </w:r>
          </w:p>
          <w:p w14:paraId="16AE7EA3" w14:textId="77777777" w:rsidR="00CF74F9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F3CDF7F" w14:textId="77777777" w:rsidR="00CF74F9" w:rsidRPr="0027346A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9F8B597" w14:textId="31BF4C2B" w:rsidR="00ED6775" w:rsidRPr="003476E0" w:rsidRDefault="00F925EC" w:rsidP="003476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76E0">
              <w:rPr>
                <w:rFonts w:ascii="Arial" w:hAnsi="Arial" w:cs="Arial"/>
              </w:rPr>
              <w:t>In the story, the animals had to travel in special containers to keep the</w:t>
            </w:r>
            <w:r w:rsidR="003476E0" w:rsidRPr="003476E0">
              <w:rPr>
                <w:rFonts w:ascii="Arial" w:hAnsi="Arial" w:cs="Arial"/>
              </w:rPr>
              <w:t>m</w:t>
            </w:r>
            <w:r w:rsidRPr="003476E0">
              <w:rPr>
                <w:rFonts w:ascii="Arial" w:hAnsi="Arial" w:cs="Arial"/>
              </w:rPr>
              <w:t xml:space="preserve"> safe.  Can you make some containers for moving the zoo animals around?  You could use any construction toys you have at home (Lego, Knex, </w:t>
            </w:r>
            <w:r w:rsidR="003476E0" w:rsidRPr="003476E0">
              <w:rPr>
                <w:rFonts w:ascii="Arial" w:hAnsi="Arial" w:cs="Arial"/>
              </w:rPr>
              <w:t>etc.</w:t>
            </w:r>
            <w:r w:rsidRPr="003476E0">
              <w:rPr>
                <w:rFonts w:ascii="Arial" w:hAnsi="Arial" w:cs="Arial"/>
              </w:rPr>
              <w:t>) or you could use cardboard, old contain</w:t>
            </w:r>
            <w:r w:rsidR="003476E0" w:rsidRPr="003476E0">
              <w:rPr>
                <w:rFonts w:ascii="Arial" w:hAnsi="Arial" w:cs="Arial"/>
              </w:rPr>
              <w:t>ers for recycling…</w:t>
            </w:r>
            <w:r w:rsidRPr="003476E0">
              <w:rPr>
                <w:rFonts w:ascii="Arial" w:hAnsi="Arial" w:cs="Arial"/>
              </w:rPr>
              <w:t>we would love to see your ideas</w:t>
            </w:r>
          </w:p>
          <w:p w14:paraId="1641AF0C" w14:textId="3C657FE3" w:rsidR="00F925EC" w:rsidRDefault="003476E0" w:rsidP="00F925E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CD40F6" wp14:editId="1A2E313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295910</wp:posOffset>
                  </wp:positionV>
                  <wp:extent cx="2400300" cy="1905000"/>
                  <wp:effectExtent l="0" t="0" r="0" b="0"/>
                  <wp:wrapSquare wrapText="bothSides"/>
                  <wp:docPr id="3" name="Picture 3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EC39E4" w14:textId="0D818204" w:rsidR="00F925EC" w:rsidRDefault="00F925EC" w:rsidP="00F925EC">
            <w:pPr>
              <w:rPr>
                <w:rFonts w:ascii="Arial" w:hAnsi="Arial" w:cs="Arial"/>
              </w:rPr>
            </w:pPr>
          </w:p>
          <w:p w14:paraId="0675CB94" w14:textId="10BF1127" w:rsidR="00F925EC" w:rsidRPr="00F925EC" w:rsidRDefault="00F925EC" w:rsidP="00F925EC">
            <w:pPr>
              <w:rPr>
                <w:rFonts w:ascii="Arial" w:hAnsi="Arial" w:cs="Arial"/>
              </w:rPr>
            </w:pPr>
          </w:p>
          <w:p w14:paraId="09ABF530" w14:textId="15722E62" w:rsidR="004D4311" w:rsidRPr="00CF74F9" w:rsidRDefault="004D4311" w:rsidP="00CF74F9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</w:tc>
        <w:tc>
          <w:tcPr>
            <w:tcW w:w="4423" w:type="dxa"/>
          </w:tcPr>
          <w:p w14:paraId="43DBCB6E" w14:textId="67E7DF5B" w:rsidR="001635FB" w:rsidRPr="0027346A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F74F9">
              <w:rPr>
                <w:rFonts w:ascii="Arial" w:hAnsi="Arial" w:cs="Arial"/>
                <w:b/>
                <w:noProof/>
                <w:u w:val="single"/>
                <w:lang w:eastAsia="en-GB"/>
              </w:rPr>
              <w:t>Imaginative Play</w:t>
            </w:r>
          </w:p>
          <w:p w14:paraId="4BC997D2" w14:textId="77777777" w:rsidR="002816CF" w:rsidRDefault="002816CF" w:rsidP="002816CF">
            <w:pPr>
              <w:rPr>
                <w:rFonts w:ascii="Arial" w:hAnsi="Arial" w:cs="Arial"/>
              </w:rPr>
            </w:pPr>
          </w:p>
          <w:p w14:paraId="42732B7A" w14:textId="77777777" w:rsidR="00801D9A" w:rsidRDefault="00801D9A" w:rsidP="002816CF">
            <w:pPr>
              <w:rPr>
                <w:rFonts w:ascii="Arial" w:hAnsi="Arial" w:cs="Arial"/>
              </w:rPr>
            </w:pPr>
          </w:p>
          <w:p w14:paraId="0FD23D51" w14:textId="12D9E178" w:rsidR="002816CF" w:rsidRDefault="00377A71" w:rsidP="006B10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at the zoo need to be kept clean.</w:t>
            </w:r>
            <w:r w:rsidR="00D821EF">
              <w:rPr>
                <w:rFonts w:ascii="Arial" w:hAnsi="Arial" w:cs="Arial"/>
              </w:rPr>
              <w:t xml:space="preserve">  Click on the link below to see</w:t>
            </w:r>
            <w:r w:rsidR="00F925EC">
              <w:rPr>
                <w:rFonts w:ascii="Arial" w:hAnsi="Arial" w:cs="Arial"/>
              </w:rPr>
              <w:t xml:space="preserve"> how zoo keepers </w:t>
            </w:r>
            <w:r w:rsidR="003476E0">
              <w:rPr>
                <w:rFonts w:ascii="Arial" w:hAnsi="Arial" w:cs="Arial"/>
              </w:rPr>
              <w:t xml:space="preserve">in one zoo </w:t>
            </w:r>
            <w:r w:rsidR="00F925EC">
              <w:rPr>
                <w:rFonts w:ascii="Arial" w:hAnsi="Arial" w:cs="Arial"/>
              </w:rPr>
              <w:t>clean the elephants</w:t>
            </w:r>
          </w:p>
          <w:p w14:paraId="10A5407C" w14:textId="77777777" w:rsidR="00D821EF" w:rsidRDefault="00D821EF" w:rsidP="00D821EF">
            <w:pPr>
              <w:rPr>
                <w:rFonts w:ascii="Arial" w:hAnsi="Arial" w:cs="Arial"/>
              </w:rPr>
            </w:pPr>
          </w:p>
          <w:p w14:paraId="4DF8429C" w14:textId="085AAD84" w:rsidR="00D821EF" w:rsidRPr="00D821EF" w:rsidRDefault="00B237BF" w:rsidP="00D821EF">
            <w:pPr>
              <w:rPr>
                <w:rFonts w:ascii="Arial" w:hAnsi="Arial" w:cs="Arial"/>
              </w:rPr>
            </w:pPr>
            <w:hyperlink r:id="rId11" w:history="1">
              <w:r w:rsidR="00D821EF" w:rsidRPr="005A77DC">
                <w:rPr>
                  <w:rStyle w:val="Hyperlink"/>
                  <w:rFonts w:ascii="Arial" w:hAnsi="Arial" w:cs="Arial"/>
                </w:rPr>
                <w:t>https://www.youtube.com/watch?v=7bsw6RrMQtw</w:t>
              </w:r>
            </w:hyperlink>
            <w:r w:rsidR="00D821EF">
              <w:rPr>
                <w:rFonts w:ascii="Arial" w:hAnsi="Arial" w:cs="Arial"/>
              </w:rPr>
              <w:t xml:space="preserve"> </w:t>
            </w:r>
          </w:p>
          <w:p w14:paraId="668D4D0B" w14:textId="77777777" w:rsidR="00377A71" w:rsidRDefault="00377A71" w:rsidP="00377A71">
            <w:pPr>
              <w:rPr>
                <w:rFonts w:ascii="Arial" w:hAnsi="Arial" w:cs="Arial"/>
              </w:rPr>
            </w:pPr>
          </w:p>
          <w:p w14:paraId="3AC5F43B" w14:textId="77777777" w:rsidR="00F925EC" w:rsidRDefault="00F925EC" w:rsidP="00377A71">
            <w:pPr>
              <w:rPr>
                <w:rFonts w:ascii="Arial" w:hAnsi="Arial" w:cs="Arial"/>
              </w:rPr>
            </w:pPr>
          </w:p>
          <w:p w14:paraId="6CDA0E51" w14:textId="7CC062EA" w:rsidR="00377A71" w:rsidRPr="00377A71" w:rsidRDefault="00377A71" w:rsidP="00377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go at washing, scrubbing and cleaning some of your own animals.  You could use an old toothbrush or </w:t>
            </w:r>
            <w:r w:rsidR="005F0598" w:rsidRPr="00C9630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small cloth</w:t>
            </w:r>
            <w:r w:rsidR="003476E0">
              <w:rPr>
                <w:rFonts w:ascii="Arial" w:hAnsi="Arial" w:cs="Arial"/>
              </w:rPr>
              <w:t xml:space="preserve"> and lots of bubbles!</w:t>
            </w:r>
          </w:p>
          <w:p w14:paraId="0F8700BB" w14:textId="512BFC1C" w:rsidR="002816CF" w:rsidRDefault="003476E0" w:rsidP="002816C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D64F46" wp14:editId="3FA854E2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272098</wp:posOffset>
                  </wp:positionV>
                  <wp:extent cx="2254652" cy="1781175"/>
                  <wp:effectExtent l="0" t="0" r="0" b="0"/>
                  <wp:wrapSquare wrapText="bothSides"/>
                  <wp:docPr id="9" name="Picture 9" descr="Animal Washing Sensory Play for Toddlers - Where Imagination G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 Washing Sensory Play for Toddlers - Where Imagination G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652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E9F580" w14:textId="1EB03023" w:rsidR="002816CF" w:rsidRPr="002816CF" w:rsidRDefault="002816CF" w:rsidP="006B10FA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3D164C21" w14:textId="4CB5EE2C" w:rsidR="00C00E19" w:rsidRDefault="00D821EF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Cymraeg</w:t>
            </w:r>
          </w:p>
          <w:p w14:paraId="45604F99" w14:textId="77777777" w:rsidR="00D821EF" w:rsidRDefault="00D821EF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E714DD2" w14:textId="77777777" w:rsidR="00D821EF" w:rsidRDefault="00D821EF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8416DCE" w14:textId="6263A529" w:rsidR="00D821EF" w:rsidRPr="00C9630D" w:rsidRDefault="00D821EF" w:rsidP="00D821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821EF">
              <w:rPr>
                <w:rFonts w:ascii="Arial" w:hAnsi="Arial" w:cs="Arial"/>
                <w:bCs/>
              </w:rPr>
              <w:t xml:space="preserve">Watch the </w:t>
            </w:r>
            <w:r>
              <w:rPr>
                <w:rFonts w:ascii="Arial" w:hAnsi="Arial" w:cs="Arial"/>
                <w:bCs/>
              </w:rPr>
              <w:t xml:space="preserve">separate </w:t>
            </w:r>
            <w:r w:rsidRPr="00D821EF">
              <w:rPr>
                <w:rFonts w:ascii="Arial" w:hAnsi="Arial" w:cs="Arial"/>
                <w:bCs/>
              </w:rPr>
              <w:t>video of Mrs Kumar</w:t>
            </w:r>
            <w:r>
              <w:rPr>
                <w:rFonts w:ascii="Arial" w:hAnsi="Arial" w:cs="Arial"/>
                <w:bCs/>
              </w:rPr>
              <w:t xml:space="preserve"> introducing welsh phrases linked to the weather.  Can you join along and say them too?</w:t>
            </w:r>
            <w:r w:rsidR="003476E0">
              <w:rPr>
                <w:rFonts w:ascii="Arial" w:hAnsi="Arial" w:cs="Arial"/>
                <w:bCs/>
              </w:rPr>
              <w:t xml:space="preserve">  In school we would read these cards </w:t>
            </w:r>
            <w:r w:rsidR="003476E0" w:rsidRPr="00C9630D">
              <w:rPr>
                <w:rFonts w:ascii="Arial" w:hAnsi="Arial" w:cs="Arial"/>
                <w:bCs/>
              </w:rPr>
              <w:t>every day to help the children to memorise them.</w:t>
            </w:r>
            <w:r w:rsidR="002B5456" w:rsidRPr="00C9630D">
              <w:rPr>
                <w:rFonts w:ascii="Arial" w:hAnsi="Arial" w:cs="Arial"/>
                <w:bCs/>
              </w:rPr>
              <w:t xml:space="preserve">  </w:t>
            </w:r>
            <w:r w:rsidR="005F0598" w:rsidRPr="00C9630D">
              <w:rPr>
                <w:rFonts w:ascii="Arial" w:hAnsi="Arial" w:cs="Arial"/>
                <w:bCs/>
              </w:rPr>
              <w:t xml:space="preserve">We will be adding more cards </w:t>
            </w:r>
            <w:r w:rsidR="00C9630D" w:rsidRPr="00C9630D">
              <w:rPr>
                <w:rFonts w:ascii="Arial" w:hAnsi="Arial" w:cs="Arial"/>
                <w:bCs/>
              </w:rPr>
              <w:t>and actions next week.</w:t>
            </w:r>
          </w:p>
          <w:p w14:paraId="15479608" w14:textId="77777777" w:rsidR="00D821EF" w:rsidRDefault="00D821EF" w:rsidP="00D821EF">
            <w:pPr>
              <w:rPr>
                <w:rFonts w:ascii="Arial" w:hAnsi="Arial" w:cs="Arial"/>
                <w:bCs/>
              </w:rPr>
            </w:pPr>
          </w:p>
          <w:p w14:paraId="3AE540CC" w14:textId="77777777" w:rsidR="00D821EF" w:rsidRDefault="00D821EF" w:rsidP="00D821EF">
            <w:pPr>
              <w:rPr>
                <w:rFonts w:ascii="Arial" w:hAnsi="Arial" w:cs="Arial"/>
                <w:bCs/>
              </w:rPr>
            </w:pPr>
          </w:p>
          <w:p w14:paraId="6DBF7A52" w14:textId="77777777" w:rsidR="00D821EF" w:rsidRDefault="00D821EF" w:rsidP="00D821EF">
            <w:pPr>
              <w:rPr>
                <w:rFonts w:ascii="Arial" w:hAnsi="Arial" w:cs="Arial"/>
                <w:bCs/>
              </w:rPr>
            </w:pPr>
          </w:p>
          <w:p w14:paraId="47A72B51" w14:textId="5D30F99F" w:rsidR="00D821EF" w:rsidRPr="00D821EF" w:rsidRDefault="00D821EF" w:rsidP="00D821EF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C53D1FE" wp14:editId="16ABF05E">
                  <wp:extent cx="2171700" cy="2141034"/>
                  <wp:effectExtent l="0" t="0" r="0" b="0"/>
                  <wp:docPr id="8" name="Picture 8" descr="Sunshine! | Happy Tots Day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shine! | Happy Tots Day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258" cy="21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9B8E0" w14:textId="77777777" w:rsidR="00FF4E88" w:rsidRDefault="00FF4E88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7F381AB" w14:textId="77777777" w:rsidR="00FF4E88" w:rsidRDefault="00FF4E88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043A0E9" w14:textId="77777777" w:rsidR="00FF4E88" w:rsidRDefault="00FF4E88" w:rsidP="00CC7572">
            <w:pPr>
              <w:rPr>
                <w:rFonts w:ascii="Arial" w:hAnsi="Arial" w:cs="Arial"/>
              </w:rPr>
            </w:pPr>
          </w:p>
          <w:p w14:paraId="3E7BF8C8" w14:textId="4D42ADBC" w:rsidR="00217426" w:rsidRPr="0027346A" w:rsidRDefault="009607BA" w:rsidP="003476E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</w:tbl>
    <w:p w14:paraId="2429AF46" w14:textId="1ADA6AD7" w:rsidR="005E5BE0" w:rsidRPr="0027346A" w:rsidRDefault="005E5BE0" w:rsidP="00F87A24">
      <w:pPr>
        <w:rPr>
          <w:rFonts w:ascii="Arial" w:hAnsi="Arial" w:cs="Arial"/>
        </w:rPr>
      </w:pPr>
    </w:p>
    <w:sectPr w:rsidR="005E5BE0" w:rsidRPr="0027346A" w:rsidSect="00C00E19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FF34" w14:textId="77777777" w:rsidR="00E279ED" w:rsidRDefault="00E279ED" w:rsidP="00C00E19">
      <w:pPr>
        <w:spacing w:after="0" w:line="240" w:lineRule="auto"/>
      </w:pPr>
      <w:r>
        <w:separator/>
      </w:r>
    </w:p>
  </w:endnote>
  <w:endnote w:type="continuationSeparator" w:id="0">
    <w:p w14:paraId="765A0618" w14:textId="77777777" w:rsidR="00E279ED" w:rsidRDefault="00E279ED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7EDC" w14:textId="77777777" w:rsidR="00E279ED" w:rsidRDefault="00E279ED" w:rsidP="00C00E19">
      <w:pPr>
        <w:spacing w:after="0" w:line="240" w:lineRule="auto"/>
      </w:pPr>
      <w:r>
        <w:separator/>
      </w:r>
    </w:p>
  </w:footnote>
  <w:footnote w:type="continuationSeparator" w:id="0">
    <w:p w14:paraId="6F6843E2" w14:textId="77777777" w:rsidR="00E279ED" w:rsidRDefault="00E279ED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9425" w14:textId="5467092E" w:rsidR="00C00E19" w:rsidRPr="00C00E19" w:rsidRDefault="00C00E19">
    <w:pPr>
      <w:pStyle w:val="Header"/>
      <w:rPr>
        <w:rFonts w:ascii="Arial" w:hAnsi="Arial" w:cs="Arial"/>
        <w:color w:val="000000"/>
        <w:sz w:val="32"/>
        <w:szCs w:val="32"/>
      </w:rPr>
    </w:pPr>
    <w:r w:rsidRPr="00C00E19">
      <w:rPr>
        <w:rFonts w:ascii="Arial" w:hAnsi="Arial" w:cs="Arial"/>
        <w:sz w:val="32"/>
        <w:szCs w:val="32"/>
      </w:rPr>
      <w:t xml:space="preserve">Nursery Learning     </w:t>
    </w:r>
    <w:r w:rsidR="00D57C85">
      <w:rPr>
        <w:rFonts w:ascii="Arial" w:hAnsi="Arial" w:cs="Arial"/>
        <w:sz w:val="32"/>
        <w:szCs w:val="32"/>
      </w:rPr>
      <w:t xml:space="preserve">       </w:t>
    </w:r>
    <w:r w:rsidR="001635FB">
      <w:rPr>
        <w:rFonts w:ascii="Arial" w:hAnsi="Arial" w:cs="Arial"/>
        <w:sz w:val="32"/>
        <w:szCs w:val="32"/>
      </w:rPr>
      <w:t xml:space="preserve">      </w:t>
    </w:r>
    <w:r w:rsidR="005E5BE0">
      <w:rPr>
        <w:rFonts w:ascii="Arial" w:hAnsi="Arial" w:cs="Arial"/>
        <w:sz w:val="32"/>
        <w:szCs w:val="32"/>
      </w:rPr>
      <w:t xml:space="preserve"> </w:t>
    </w:r>
    <w:r w:rsidR="002816CF">
      <w:rPr>
        <w:rFonts w:ascii="Arial" w:hAnsi="Arial" w:cs="Arial"/>
        <w:sz w:val="32"/>
        <w:szCs w:val="32"/>
      </w:rPr>
      <w:t xml:space="preserve">      </w:t>
    </w:r>
    <w:r w:rsidR="00377A71">
      <w:rPr>
        <w:rFonts w:ascii="Arial" w:hAnsi="Arial" w:cs="Arial"/>
        <w:color w:val="FF0000"/>
        <w:sz w:val="32"/>
        <w:szCs w:val="32"/>
      </w:rPr>
      <w:t>Dear Zoo</w:t>
    </w:r>
    <w:r w:rsidR="009B2BD7">
      <w:rPr>
        <w:rFonts w:ascii="Arial" w:hAnsi="Arial" w:cs="Arial"/>
        <w:color w:val="FF0000"/>
        <w:sz w:val="32"/>
        <w:szCs w:val="32"/>
      </w:rPr>
      <w:t xml:space="preserve"> (</w:t>
    </w:r>
    <w:r w:rsidR="00377A71">
      <w:rPr>
        <w:rFonts w:ascii="Arial" w:hAnsi="Arial" w:cs="Arial"/>
        <w:color w:val="FF0000"/>
        <w:sz w:val="32"/>
        <w:szCs w:val="32"/>
      </w:rPr>
      <w:t xml:space="preserve">Rod </w:t>
    </w:r>
    <w:proofErr w:type="spellStart"/>
    <w:r w:rsidR="00377A71">
      <w:rPr>
        <w:rFonts w:ascii="Arial" w:hAnsi="Arial" w:cs="Arial"/>
        <w:color w:val="FF0000"/>
        <w:sz w:val="32"/>
        <w:szCs w:val="32"/>
      </w:rPr>
      <w:t>Campell</w:t>
    </w:r>
    <w:proofErr w:type="spellEnd"/>
    <w:r w:rsidR="009B2BD7">
      <w:rPr>
        <w:rFonts w:ascii="Arial" w:hAnsi="Arial" w:cs="Arial"/>
        <w:color w:val="FF0000"/>
        <w:sz w:val="32"/>
        <w:szCs w:val="32"/>
      </w:rPr>
      <w:t>)</w:t>
    </w:r>
    <w:r w:rsidRPr="002816CF">
      <w:rPr>
        <w:rFonts w:ascii="Arial" w:hAnsi="Arial" w:cs="Arial"/>
        <w:color w:val="FF0000"/>
        <w:sz w:val="32"/>
        <w:szCs w:val="32"/>
      </w:rPr>
      <w:t xml:space="preserve">     </w:t>
    </w:r>
    <w:r w:rsidR="00CF74F9">
      <w:rPr>
        <w:rFonts w:ascii="Arial" w:hAnsi="Arial" w:cs="Arial"/>
        <w:color w:val="FF0000"/>
        <w:sz w:val="32"/>
        <w:szCs w:val="32"/>
      </w:rPr>
      <w:t xml:space="preserve">           </w:t>
    </w:r>
    <w:r w:rsidRPr="002816CF">
      <w:rPr>
        <w:rFonts w:ascii="Arial" w:hAnsi="Arial" w:cs="Arial"/>
        <w:color w:val="FF0000"/>
        <w:sz w:val="32"/>
        <w:szCs w:val="32"/>
      </w:rPr>
      <w:t xml:space="preserve"> </w:t>
    </w:r>
    <w:r w:rsidR="00377A71">
      <w:rPr>
        <w:rFonts w:ascii="Arial" w:hAnsi="Arial" w:cs="Arial"/>
        <w:sz w:val="32"/>
        <w:szCs w:val="32"/>
      </w:rPr>
      <w:t>Week 3 (18</w:t>
    </w:r>
    <w:r w:rsidR="00CF74F9" w:rsidRPr="00CF74F9">
      <w:rPr>
        <w:rFonts w:ascii="Arial" w:hAnsi="Arial" w:cs="Arial"/>
        <w:sz w:val="32"/>
        <w:szCs w:val="32"/>
      </w:rPr>
      <w:t>.01.21)</w:t>
    </w:r>
    <w:r w:rsidRPr="00CF74F9">
      <w:rPr>
        <w:rFonts w:ascii="Arial" w:hAnsi="Arial" w:cs="Arial"/>
        <w:sz w:val="32"/>
        <w:szCs w:val="32"/>
      </w:rPr>
      <w:t xml:space="preserve">          </w:t>
    </w:r>
    <w:r w:rsidR="00D57C85" w:rsidRPr="00CF74F9">
      <w:rPr>
        <w:rFonts w:ascii="Arial" w:hAnsi="Arial" w:cs="Arial"/>
        <w:sz w:val="32"/>
        <w:szCs w:val="32"/>
      </w:rPr>
      <w:t xml:space="preserve"> </w:t>
    </w:r>
    <w:r w:rsidR="000F52C0" w:rsidRPr="00CF74F9">
      <w:rPr>
        <w:rFonts w:ascii="Arial" w:hAnsi="Arial" w:cs="Arial"/>
        <w:sz w:val="32"/>
        <w:szCs w:val="32"/>
      </w:rPr>
      <w:t xml:space="preserve">   </w:t>
    </w:r>
    <w:r w:rsidR="005E5BE0" w:rsidRPr="00CF74F9">
      <w:rPr>
        <w:rFonts w:ascii="Arial" w:hAnsi="Arial" w:cs="Arial"/>
        <w:sz w:val="32"/>
        <w:szCs w:val="32"/>
      </w:rPr>
      <w:t xml:space="preserve">      </w:t>
    </w:r>
    <w:r w:rsidR="000F52C0" w:rsidRPr="00CF74F9">
      <w:rPr>
        <w:rFonts w:ascii="Arial" w:hAnsi="Arial" w:cs="Arial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90C"/>
    <w:multiLevelType w:val="hybridMultilevel"/>
    <w:tmpl w:val="0BE0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7A3C"/>
    <w:multiLevelType w:val="hybridMultilevel"/>
    <w:tmpl w:val="223C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633A1"/>
    <w:multiLevelType w:val="hybridMultilevel"/>
    <w:tmpl w:val="BE48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737A5"/>
    <w:multiLevelType w:val="hybridMultilevel"/>
    <w:tmpl w:val="0944B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A9A"/>
    <w:multiLevelType w:val="hybridMultilevel"/>
    <w:tmpl w:val="BCEA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D942DD"/>
    <w:multiLevelType w:val="hybridMultilevel"/>
    <w:tmpl w:val="D13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E79"/>
    <w:multiLevelType w:val="hybridMultilevel"/>
    <w:tmpl w:val="B31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37C"/>
    <w:multiLevelType w:val="hybridMultilevel"/>
    <w:tmpl w:val="1E04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927B44"/>
    <w:multiLevelType w:val="hybridMultilevel"/>
    <w:tmpl w:val="772E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4492"/>
    <w:multiLevelType w:val="hybridMultilevel"/>
    <w:tmpl w:val="D45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524"/>
    <w:multiLevelType w:val="hybridMultilevel"/>
    <w:tmpl w:val="E93A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19"/>
    <w:rsid w:val="00021ED7"/>
    <w:rsid w:val="0006212C"/>
    <w:rsid w:val="000A3A8F"/>
    <w:rsid w:val="000C716B"/>
    <w:rsid w:val="000F52C0"/>
    <w:rsid w:val="001511CF"/>
    <w:rsid w:val="00152651"/>
    <w:rsid w:val="001635FB"/>
    <w:rsid w:val="001A3EBE"/>
    <w:rsid w:val="001D70ED"/>
    <w:rsid w:val="00217426"/>
    <w:rsid w:val="002440FD"/>
    <w:rsid w:val="0024488E"/>
    <w:rsid w:val="002572E1"/>
    <w:rsid w:val="0027346A"/>
    <w:rsid w:val="002816CF"/>
    <w:rsid w:val="0029337A"/>
    <w:rsid w:val="002B5456"/>
    <w:rsid w:val="002D1AA7"/>
    <w:rsid w:val="002D3E87"/>
    <w:rsid w:val="00325DEC"/>
    <w:rsid w:val="003412B8"/>
    <w:rsid w:val="00344C25"/>
    <w:rsid w:val="003476E0"/>
    <w:rsid w:val="00377A71"/>
    <w:rsid w:val="003D193E"/>
    <w:rsid w:val="004516A3"/>
    <w:rsid w:val="00451A75"/>
    <w:rsid w:val="00475DE9"/>
    <w:rsid w:val="004A5AD5"/>
    <w:rsid w:val="004D4311"/>
    <w:rsid w:val="00557238"/>
    <w:rsid w:val="00580FFC"/>
    <w:rsid w:val="005C2E2D"/>
    <w:rsid w:val="005E5BE0"/>
    <w:rsid w:val="005F0598"/>
    <w:rsid w:val="006527CA"/>
    <w:rsid w:val="00666F30"/>
    <w:rsid w:val="00697514"/>
    <w:rsid w:val="006B0885"/>
    <w:rsid w:val="006B10FA"/>
    <w:rsid w:val="006B75C3"/>
    <w:rsid w:val="006D4681"/>
    <w:rsid w:val="006E5165"/>
    <w:rsid w:val="0070644C"/>
    <w:rsid w:val="0072504B"/>
    <w:rsid w:val="00801D9A"/>
    <w:rsid w:val="00810CFF"/>
    <w:rsid w:val="00860FF0"/>
    <w:rsid w:val="008F18C1"/>
    <w:rsid w:val="00935C04"/>
    <w:rsid w:val="009607BA"/>
    <w:rsid w:val="009646CE"/>
    <w:rsid w:val="0096584A"/>
    <w:rsid w:val="0098279E"/>
    <w:rsid w:val="009B2BD7"/>
    <w:rsid w:val="009B3FD9"/>
    <w:rsid w:val="00A1435E"/>
    <w:rsid w:val="00A16913"/>
    <w:rsid w:val="00A44735"/>
    <w:rsid w:val="00B1455E"/>
    <w:rsid w:val="00B254CB"/>
    <w:rsid w:val="00B80BC6"/>
    <w:rsid w:val="00BF69E7"/>
    <w:rsid w:val="00C00E19"/>
    <w:rsid w:val="00C9630D"/>
    <w:rsid w:val="00CC7572"/>
    <w:rsid w:val="00CF74F9"/>
    <w:rsid w:val="00D14CBA"/>
    <w:rsid w:val="00D57C85"/>
    <w:rsid w:val="00D73386"/>
    <w:rsid w:val="00D821EF"/>
    <w:rsid w:val="00DB1A57"/>
    <w:rsid w:val="00E279ED"/>
    <w:rsid w:val="00ED6775"/>
    <w:rsid w:val="00F14DA2"/>
    <w:rsid w:val="00F308EF"/>
    <w:rsid w:val="00F47C49"/>
    <w:rsid w:val="00F551C8"/>
    <w:rsid w:val="00F753A3"/>
    <w:rsid w:val="00F832FA"/>
    <w:rsid w:val="00F83479"/>
    <w:rsid w:val="00F87A24"/>
    <w:rsid w:val="00F925EC"/>
    <w:rsid w:val="00FA6CAC"/>
    <w:rsid w:val="00FF4E8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6C070"/>
  <w15:docId w15:val="{3A948271-8D9E-4C3C-B754-7F65C1C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bsw6RrMQ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Goodfield</dc:creator>
  <cp:lastModifiedBy>Microsoft account</cp:lastModifiedBy>
  <cp:revision>2</cp:revision>
  <cp:lastPrinted>2020-09-18T15:08:00Z</cp:lastPrinted>
  <dcterms:created xsi:type="dcterms:W3CDTF">2021-01-17T20:11:00Z</dcterms:created>
  <dcterms:modified xsi:type="dcterms:W3CDTF">2021-01-17T20:11:00Z</dcterms:modified>
</cp:coreProperties>
</file>