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594"/>
      </w:tblGrid>
      <w:tr w:rsidR="00F42EAE" w:rsidTr="00D62753">
        <w:trPr>
          <w:trHeight w:val="913"/>
        </w:trPr>
        <w:tc>
          <w:tcPr>
            <w:tcW w:w="8594" w:type="dxa"/>
          </w:tcPr>
          <w:bookmarkStart w:id="0" w:name="_GoBack"/>
          <w:bookmarkEnd w:id="0"/>
          <w:p w:rsidR="00F42EAE" w:rsidRDefault="004F1316" w:rsidP="00F42EAE">
            <w:pPr>
              <w:jc w:val="center"/>
              <w:rPr>
                <w:rFonts w:asciiTheme="minorHAnsi" w:hAnsiTheme="minorHAnsi"/>
                <w:b/>
                <w:sz w:val="36"/>
                <w:lang w:val="en-GB"/>
              </w:rPr>
            </w:pPr>
            <w:r>
              <w:rPr>
                <w:rFonts w:asciiTheme="minorHAnsi" w:hAnsiTheme="minorHAnsi"/>
                <w:b/>
                <w:noProof/>
                <w:sz w:val="36"/>
                <w:lang w:val="en-GB" w:eastAsia="en-GB"/>
              </w:rPr>
              <mc:AlternateContent>
                <mc:Choice Requires="wps">
                  <w:drawing>
                    <wp:anchor distT="0" distB="0" distL="114300" distR="114300" simplePos="0" relativeHeight="251658240" behindDoc="0" locked="0" layoutInCell="1" allowOverlap="1">
                      <wp:simplePos x="0" y="0"/>
                      <wp:positionH relativeFrom="column">
                        <wp:posOffset>4743450</wp:posOffset>
                      </wp:positionH>
                      <wp:positionV relativeFrom="paragraph">
                        <wp:posOffset>-7620</wp:posOffset>
                      </wp:positionV>
                      <wp:extent cx="723900" cy="590550"/>
                      <wp:effectExtent l="9525" t="1143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90550"/>
                              </a:xfrm>
                              <a:prstGeom prst="rect">
                                <a:avLst/>
                              </a:prstGeom>
                              <a:solidFill>
                                <a:srgbClr val="FFFFFF"/>
                              </a:solidFill>
                              <a:ln w="9525">
                                <a:solidFill>
                                  <a:srgbClr val="000000"/>
                                </a:solidFill>
                                <a:miter lim="800000"/>
                                <a:headEnd/>
                                <a:tailEnd/>
                              </a:ln>
                            </wps:spPr>
                            <wps:txbx>
                              <w:txbxContent>
                                <w:p w:rsidR="00C7503C" w:rsidRDefault="00C7503C">
                                  <w:r w:rsidRPr="001647F8">
                                    <w:rPr>
                                      <w:noProof/>
                                      <w:lang w:val="en-GB" w:eastAsia="en-GB"/>
                                    </w:rPr>
                                    <w:drawing>
                                      <wp:inline distT="0" distB="0" distL="0" distR="0">
                                        <wp:extent cx="445770" cy="526819"/>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 Normansell\My Documents\My Pictures\Picture\Picture 121 colour.JPG"/>
                                                <pic:cNvPicPr>
                                                  <a:picLocks noChangeAspect="1" noChangeArrowheads="1"/>
                                                </pic:cNvPicPr>
                                              </pic:nvPicPr>
                                              <pic:blipFill>
                                                <a:blip r:embed="rId8"/>
                                                <a:srcRect/>
                                                <a:stretch>
                                                  <a:fillRect/>
                                                </a:stretch>
                                              </pic:blipFill>
                                              <pic:spPr bwMode="auto">
                                                <a:xfrm>
                                                  <a:off x="0" y="0"/>
                                                  <a:ext cx="445770" cy="5268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5pt;margin-top:-.6pt;width:57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">
                      <v:textbox>
                        <w:txbxContent>
                          <w:p w:rsidR="00C7503C" w:rsidRDefault="00C7503C">
                            <w:r w:rsidRPr="001647F8">
                              <w:rPr>
                                <w:noProof/>
                                <w:lang w:val="en-GB" w:eastAsia="en-GB"/>
                              </w:rPr>
                              <w:drawing>
                                <wp:inline distT="0" distB="0" distL="0" distR="0">
                                  <wp:extent cx="445770" cy="526819"/>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 Normansell\My Documents\My Pictures\Picture\Picture 121 colour.JPG"/>
                                          <pic:cNvPicPr>
                                            <a:picLocks noChangeAspect="1" noChangeArrowheads="1"/>
                                          </pic:cNvPicPr>
                                        </pic:nvPicPr>
                                        <pic:blipFill>
                                          <a:blip r:embed="rId9"/>
                                          <a:srcRect/>
                                          <a:stretch>
                                            <a:fillRect/>
                                          </a:stretch>
                                        </pic:blipFill>
                                        <pic:spPr bwMode="auto">
                                          <a:xfrm>
                                            <a:off x="0" y="0"/>
                                            <a:ext cx="445770" cy="526819"/>
                                          </a:xfrm>
                                          <a:prstGeom prst="rect">
                                            <a:avLst/>
                                          </a:prstGeom>
                                          <a:noFill/>
                                          <a:ln w="9525">
                                            <a:noFill/>
                                            <a:miter lim="800000"/>
                                            <a:headEnd/>
                                            <a:tailEnd/>
                                          </a:ln>
                                        </pic:spPr>
                                      </pic:pic>
                                    </a:graphicData>
                                  </a:graphic>
                                </wp:inline>
                              </w:drawing>
                            </w:r>
                          </w:p>
                        </w:txbxContent>
                      </v:textbox>
                    </v:shape>
                  </w:pict>
                </mc:Fallback>
              </mc:AlternateContent>
            </w:r>
            <w:r w:rsidR="00F42EAE">
              <w:rPr>
                <w:rFonts w:asciiTheme="minorHAnsi" w:hAnsiTheme="minorHAnsi"/>
                <w:b/>
                <w:sz w:val="36"/>
                <w:lang w:val="en-GB"/>
              </w:rPr>
              <w:t>Llanfair Primary School</w:t>
            </w:r>
            <w:r w:rsidR="001647F8">
              <w:rPr>
                <w:rFonts w:asciiTheme="minorHAnsi" w:hAnsiTheme="minorHAnsi"/>
                <w:b/>
                <w:sz w:val="36"/>
                <w:lang w:val="en-GB"/>
              </w:rPr>
              <w:t xml:space="preserve">                  </w:t>
            </w:r>
          </w:p>
          <w:p w:rsidR="00F42EAE" w:rsidRDefault="004059D9" w:rsidP="004059D9">
            <w:pPr>
              <w:jc w:val="center"/>
              <w:rPr>
                <w:rFonts w:asciiTheme="minorHAnsi" w:hAnsiTheme="minorHAnsi"/>
                <w:b/>
                <w:sz w:val="20"/>
                <w:lang w:val="en-GB"/>
              </w:rPr>
            </w:pPr>
            <w:r>
              <w:rPr>
                <w:rFonts w:asciiTheme="minorHAnsi" w:hAnsiTheme="minorHAnsi"/>
                <w:b/>
                <w:sz w:val="20"/>
                <w:lang w:val="en-GB"/>
              </w:rPr>
              <w:t>Governing Body Annual Report to Parents</w:t>
            </w:r>
          </w:p>
          <w:p w:rsidR="004059D9" w:rsidRDefault="004059D9" w:rsidP="004059D9">
            <w:pPr>
              <w:jc w:val="center"/>
              <w:rPr>
                <w:rFonts w:asciiTheme="minorHAnsi" w:hAnsiTheme="minorHAnsi"/>
                <w:b/>
                <w:sz w:val="16"/>
                <w:lang w:val="en-GB"/>
              </w:rPr>
            </w:pPr>
            <w:r>
              <w:rPr>
                <w:rFonts w:asciiTheme="minorHAnsi" w:hAnsiTheme="minorHAnsi"/>
                <w:b/>
                <w:sz w:val="16"/>
                <w:lang w:val="en-GB"/>
              </w:rPr>
              <w:t>This report re</w:t>
            </w:r>
            <w:r w:rsidR="00D62753">
              <w:rPr>
                <w:rFonts w:asciiTheme="minorHAnsi" w:hAnsiTheme="minorHAnsi"/>
                <w:b/>
                <w:sz w:val="16"/>
                <w:lang w:val="en-GB"/>
              </w:rPr>
              <w:t>lates to academic year 201</w:t>
            </w:r>
            <w:r w:rsidR="005C3139">
              <w:rPr>
                <w:rFonts w:asciiTheme="minorHAnsi" w:hAnsiTheme="minorHAnsi"/>
                <w:b/>
                <w:sz w:val="16"/>
                <w:lang w:val="en-GB"/>
              </w:rPr>
              <w:t>6-2017</w:t>
            </w:r>
          </w:p>
          <w:p w:rsidR="00A30CA5" w:rsidRPr="004059D9" w:rsidRDefault="00A30CA5" w:rsidP="004059D9">
            <w:pPr>
              <w:jc w:val="center"/>
              <w:rPr>
                <w:rFonts w:asciiTheme="minorHAnsi" w:hAnsiTheme="minorHAnsi"/>
                <w:b/>
                <w:sz w:val="16"/>
                <w:lang w:val="en-GB"/>
              </w:rPr>
            </w:pPr>
          </w:p>
        </w:tc>
      </w:tr>
      <w:tr w:rsidR="00F42EAE" w:rsidTr="00D62753">
        <w:tc>
          <w:tcPr>
            <w:tcW w:w="8594" w:type="dxa"/>
          </w:tcPr>
          <w:p w:rsidR="00DE7CC7" w:rsidRPr="005A685B" w:rsidRDefault="00DE7CC7" w:rsidP="00DE7CC7">
            <w:pPr>
              <w:jc w:val="both"/>
              <w:rPr>
                <w:rFonts w:asciiTheme="minorHAnsi" w:hAnsiTheme="minorHAnsi"/>
              </w:rPr>
            </w:pPr>
            <w:r w:rsidRPr="005A685B">
              <w:rPr>
                <w:rFonts w:asciiTheme="minorHAnsi" w:hAnsiTheme="minorHAnsi"/>
              </w:rPr>
              <w:t>On behalf of the Governing Body of Llanfair Primary school I would like to present this annual report to you.</w:t>
            </w:r>
          </w:p>
          <w:p w:rsidR="00DE7CC7" w:rsidRPr="005A685B" w:rsidRDefault="00DE7CC7" w:rsidP="00DE7CC7">
            <w:pPr>
              <w:jc w:val="both"/>
              <w:rPr>
                <w:rFonts w:asciiTheme="minorHAnsi" w:hAnsiTheme="minorHAnsi"/>
              </w:rPr>
            </w:pPr>
            <w:r w:rsidRPr="005A685B">
              <w:rPr>
                <w:rFonts w:asciiTheme="minorHAnsi" w:hAnsiTheme="minorHAnsi"/>
              </w:rPr>
              <w:t>The last academic year has been extremely busy and productive and I would like to thank all the staff and governing body for their dedication to the continued progress of the school both academically and culturally.</w:t>
            </w:r>
          </w:p>
          <w:p w:rsidR="00DE7CC7" w:rsidRPr="005A685B" w:rsidRDefault="00DE7CC7" w:rsidP="00DE7CC7">
            <w:pPr>
              <w:jc w:val="both"/>
              <w:rPr>
                <w:rFonts w:asciiTheme="minorHAnsi" w:hAnsiTheme="minorHAnsi"/>
              </w:rPr>
            </w:pPr>
            <w:r w:rsidRPr="005A685B">
              <w:rPr>
                <w:rFonts w:asciiTheme="minorHAnsi" w:hAnsiTheme="minorHAnsi"/>
              </w:rPr>
              <w:t xml:space="preserve"> The governing body is constantly evolving and this year we welcomed Mrs Linda Teague as a new LEA governor and Mrs Sarah Trigg as teacher governor. Mrs Laura Tuckley has stepped down as a governor as she and her family have moved away from the area and I would like to thank her for all her hard work and commitment during her time on the governing body </w:t>
            </w:r>
            <w:r w:rsidR="005A685B" w:rsidRPr="005A685B">
              <w:rPr>
                <w:rFonts w:asciiTheme="minorHAnsi" w:hAnsiTheme="minorHAnsi"/>
              </w:rPr>
              <w:t>and wish</w:t>
            </w:r>
            <w:r w:rsidRPr="005A685B">
              <w:rPr>
                <w:rFonts w:asciiTheme="minorHAnsi" w:hAnsiTheme="minorHAnsi"/>
              </w:rPr>
              <w:t xml:space="preserve"> them all the best in their new home. We also welcomed a new clerk to the governors, Mrs Cath Jones, who has taken the place of Mr David Porter. We thank him for his commitment and diligence to the governing body and wish him well for the future.</w:t>
            </w:r>
          </w:p>
          <w:p w:rsidR="00DE7CC7" w:rsidRPr="005A685B" w:rsidRDefault="00DE7CC7" w:rsidP="00DE7CC7">
            <w:pPr>
              <w:jc w:val="both"/>
              <w:rPr>
                <w:rFonts w:asciiTheme="minorHAnsi" w:hAnsiTheme="minorHAnsi"/>
              </w:rPr>
            </w:pPr>
            <w:r w:rsidRPr="005A685B">
              <w:rPr>
                <w:rFonts w:asciiTheme="minorHAnsi" w:hAnsiTheme="minorHAnsi"/>
              </w:rPr>
              <w:t>Mrs Amy Kumar returned from maternity leave in the Summer term and will be teaching the nursery children part time. I’m sure she will enjoy her time in the classroom and I know the staff and pupils are very pleased to have her back in school.</w:t>
            </w:r>
          </w:p>
          <w:p w:rsidR="00A80392" w:rsidRDefault="00DE7CC7" w:rsidP="00DE7CC7">
            <w:pPr>
              <w:jc w:val="both"/>
              <w:rPr>
                <w:rFonts w:asciiTheme="minorHAnsi" w:hAnsiTheme="minorHAnsi"/>
              </w:rPr>
            </w:pPr>
            <w:r w:rsidRPr="005A685B">
              <w:rPr>
                <w:rFonts w:asciiTheme="minorHAnsi" w:hAnsiTheme="minorHAnsi"/>
              </w:rPr>
              <w:t>The school runs a number of after school and extra-curricular activities which are very well supported by the pupils. Many of these activities could not go ahead without the good will and hard work of many volunteers and staff. Many diverse activities continually enhance the pupils’ experience in school.</w:t>
            </w:r>
            <w:r w:rsidR="00C97FB5">
              <w:rPr>
                <w:rFonts w:asciiTheme="minorHAnsi" w:hAnsiTheme="minorHAnsi"/>
              </w:rPr>
              <w:t xml:space="preserve"> They have participated in the </w:t>
            </w:r>
            <w:proofErr w:type="spellStart"/>
            <w:r w:rsidR="00C97FB5">
              <w:rPr>
                <w:rFonts w:asciiTheme="minorHAnsi" w:hAnsiTheme="minorHAnsi"/>
              </w:rPr>
              <w:t>P</w:t>
            </w:r>
            <w:r w:rsidRPr="005A685B">
              <w:rPr>
                <w:rFonts w:asciiTheme="minorHAnsi" w:hAnsiTheme="minorHAnsi"/>
              </w:rPr>
              <w:t>olli</w:t>
            </w:r>
            <w:proofErr w:type="gramStart"/>
            <w:r w:rsidRPr="005A685B">
              <w:rPr>
                <w:rFonts w:asciiTheme="minorHAnsi" w:hAnsiTheme="minorHAnsi"/>
              </w:rPr>
              <w:t>:nation</w:t>
            </w:r>
            <w:proofErr w:type="spellEnd"/>
            <w:proofErr w:type="gramEnd"/>
            <w:r w:rsidRPr="005A685B">
              <w:rPr>
                <w:rFonts w:asciiTheme="minorHAnsi" w:hAnsiTheme="minorHAnsi"/>
              </w:rPr>
              <w:t xml:space="preserve"> project, ably supported by staff members Mrs Trigg and Mrs </w:t>
            </w:r>
            <w:proofErr w:type="spellStart"/>
            <w:r w:rsidRPr="005A685B">
              <w:rPr>
                <w:rFonts w:asciiTheme="minorHAnsi" w:hAnsiTheme="minorHAnsi"/>
              </w:rPr>
              <w:t>Robjohn</w:t>
            </w:r>
            <w:proofErr w:type="spellEnd"/>
            <w:r w:rsidRPr="005A685B">
              <w:rPr>
                <w:rFonts w:asciiTheme="minorHAnsi" w:hAnsiTheme="minorHAnsi"/>
              </w:rPr>
              <w:t xml:space="preserve"> and governor Mr Trigg.  </w:t>
            </w:r>
          </w:p>
          <w:p w:rsidR="00A80392" w:rsidRDefault="00DE7CC7" w:rsidP="00DE7CC7">
            <w:pPr>
              <w:jc w:val="both"/>
              <w:rPr>
                <w:rFonts w:asciiTheme="minorHAnsi" w:hAnsiTheme="minorHAnsi"/>
              </w:rPr>
            </w:pPr>
            <w:r w:rsidRPr="005A685B">
              <w:rPr>
                <w:rFonts w:asciiTheme="minorHAnsi" w:hAnsiTheme="minorHAnsi"/>
              </w:rPr>
              <w:t>Llanfair is the only primary school in the area to have an orchestra and both pupils and helpers thoroughly enjoy the rehearsals and concerts which take place at the end of term. It was very gratifying to know that this musical feast would continue after Mr Alan Bourne and Mrs Claire Bourne’s leadership ended and many thanks go to Mr and Mrs Cookson, Mrs Freeman</w:t>
            </w:r>
            <w:r w:rsidR="00C97FB5">
              <w:rPr>
                <w:rFonts w:asciiTheme="minorHAnsi" w:hAnsiTheme="minorHAnsi"/>
              </w:rPr>
              <w:t xml:space="preserve">, Mrs. </w:t>
            </w:r>
            <w:proofErr w:type="spellStart"/>
            <w:r w:rsidR="00C97FB5">
              <w:rPr>
                <w:rFonts w:asciiTheme="minorHAnsi" w:hAnsiTheme="minorHAnsi"/>
              </w:rPr>
              <w:t>Wickett</w:t>
            </w:r>
            <w:proofErr w:type="spellEnd"/>
            <w:r w:rsidRPr="005A685B">
              <w:rPr>
                <w:rFonts w:asciiTheme="minorHAnsi" w:hAnsiTheme="minorHAnsi"/>
              </w:rPr>
              <w:t xml:space="preserve"> and Mrs Lewis who made this possible. </w:t>
            </w:r>
          </w:p>
          <w:p w:rsidR="00A80392" w:rsidRDefault="00A80392" w:rsidP="00DE7CC7">
            <w:pPr>
              <w:jc w:val="both"/>
              <w:rPr>
                <w:rFonts w:asciiTheme="minorHAnsi" w:hAnsiTheme="minorHAnsi"/>
              </w:rPr>
            </w:pPr>
            <w:r>
              <w:rPr>
                <w:rFonts w:asciiTheme="minorHAnsi" w:hAnsiTheme="minorHAnsi"/>
              </w:rPr>
              <w:t>In these difficult financial times we are exceptionally grateful to the continued hard work of our PTA who raise considerable funds to support the school’s work.</w:t>
            </w:r>
          </w:p>
          <w:p w:rsidR="00DE7CC7" w:rsidRPr="005A685B" w:rsidRDefault="00DE7CC7" w:rsidP="00DE7CC7">
            <w:pPr>
              <w:jc w:val="both"/>
              <w:rPr>
                <w:rFonts w:asciiTheme="minorHAnsi" w:hAnsiTheme="minorHAnsi"/>
              </w:rPr>
            </w:pPr>
            <w:r w:rsidRPr="005A685B">
              <w:rPr>
                <w:rFonts w:asciiTheme="minorHAnsi" w:hAnsiTheme="minorHAnsi"/>
              </w:rPr>
              <w:t>Academic standards continue to be exceptionally high throughout the school and I am very proud to represent the governors and pass on congratulations to all the staff and pupils who continue to work diligently despite many constraints on time and finance. The school is an integral and important part of the community and this is due to the ethos of togetherness and hard work that exists in the school. It is with this ethos in mind that I welcome all the new pupils and their families to the school and look forward to meeting them all soon.</w:t>
            </w:r>
          </w:p>
          <w:p w:rsidR="00DE7CC7" w:rsidRPr="005A685B" w:rsidRDefault="00DE7CC7" w:rsidP="00DE7CC7">
            <w:pPr>
              <w:jc w:val="both"/>
              <w:rPr>
                <w:rFonts w:asciiTheme="minorHAnsi" w:hAnsiTheme="minorHAnsi"/>
              </w:rPr>
            </w:pPr>
            <w:r w:rsidRPr="005A685B">
              <w:rPr>
                <w:rFonts w:asciiTheme="minorHAnsi" w:hAnsiTheme="minorHAnsi"/>
              </w:rPr>
              <w:t>Finally, it would be very remiss of me if I did not pass on the thanks and gratitude of all pupils, staff and governors to our outgoing chairman Mr Alan Bourne. Mr Bourne was chair of the governors for four years and encountered many challenging situations but he always remained cheerful and positive. I hope I will be able to do the same.</w:t>
            </w:r>
          </w:p>
          <w:p w:rsidR="00DE7CC7" w:rsidRPr="005A685B" w:rsidRDefault="00DE7CC7" w:rsidP="00DE7CC7">
            <w:pPr>
              <w:jc w:val="both"/>
              <w:rPr>
                <w:rFonts w:asciiTheme="minorHAnsi" w:hAnsiTheme="minorHAnsi"/>
              </w:rPr>
            </w:pPr>
            <w:r w:rsidRPr="005A685B">
              <w:rPr>
                <w:rFonts w:asciiTheme="minorHAnsi" w:hAnsiTheme="minorHAnsi"/>
              </w:rPr>
              <w:lastRenderedPageBreak/>
              <w:t>Margaret Nelson</w:t>
            </w:r>
          </w:p>
          <w:p w:rsidR="00DE7CC7" w:rsidRPr="005A685B" w:rsidRDefault="00DE7CC7" w:rsidP="00DE7CC7">
            <w:pPr>
              <w:jc w:val="both"/>
              <w:rPr>
                <w:rFonts w:asciiTheme="minorHAnsi" w:hAnsiTheme="minorHAnsi"/>
              </w:rPr>
            </w:pPr>
            <w:r w:rsidRPr="005A685B">
              <w:rPr>
                <w:rFonts w:asciiTheme="minorHAnsi" w:hAnsiTheme="minorHAnsi"/>
              </w:rPr>
              <w:t>Chair of Governors.</w:t>
            </w:r>
          </w:p>
          <w:p w:rsidR="00362F5C" w:rsidRPr="00362F5C" w:rsidRDefault="00362F5C" w:rsidP="003B09F8">
            <w:pPr>
              <w:rPr>
                <w:rFonts w:asciiTheme="minorHAnsi" w:hAnsiTheme="minorHAnsi"/>
                <w:sz w:val="22"/>
                <w:szCs w:val="22"/>
                <w:lang w:val="en-GB"/>
              </w:rPr>
            </w:pPr>
          </w:p>
        </w:tc>
      </w:tr>
      <w:tr w:rsidR="00A30CA5" w:rsidTr="00D62753">
        <w:tc>
          <w:tcPr>
            <w:tcW w:w="8594" w:type="dxa"/>
          </w:tcPr>
          <w:p w:rsidR="000923C4" w:rsidRPr="00A80392" w:rsidRDefault="00A30CA5" w:rsidP="003B09F8">
            <w:pPr>
              <w:rPr>
                <w:rFonts w:asciiTheme="minorHAnsi" w:hAnsiTheme="minorHAnsi"/>
                <w:szCs w:val="22"/>
                <w:lang w:val="en-GB"/>
              </w:rPr>
            </w:pPr>
            <w:r w:rsidRPr="00A80392">
              <w:rPr>
                <w:rFonts w:asciiTheme="minorHAnsi" w:hAnsiTheme="minorHAnsi"/>
                <w:szCs w:val="22"/>
                <w:lang w:val="en-GB"/>
              </w:rPr>
              <w:lastRenderedPageBreak/>
              <w:t xml:space="preserve">Llanfair Primary School is an English medium school located on the road between St. </w:t>
            </w:r>
            <w:proofErr w:type="spellStart"/>
            <w:r w:rsidRPr="00A80392">
              <w:rPr>
                <w:rFonts w:asciiTheme="minorHAnsi" w:hAnsiTheme="minorHAnsi"/>
                <w:szCs w:val="22"/>
                <w:lang w:val="en-GB"/>
              </w:rPr>
              <w:t>Athan</w:t>
            </w:r>
            <w:proofErr w:type="spellEnd"/>
            <w:r w:rsidRPr="00A80392">
              <w:rPr>
                <w:rFonts w:asciiTheme="minorHAnsi" w:hAnsiTheme="minorHAnsi"/>
                <w:szCs w:val="22"/>
                <w:lang w:val="en-GB"/>
              </w:rPr>
              <w:t xml:space="preserve"> and </w:t>
            </w:r>
            <w:proofErr w:type="spellStart"/>
            <w:r w:rsidRPr="00A80392">
              <w:rPr>
                <w:rFonts w:asciiTheme="minorHAnsi" w:hAnsiTheme="minorHAnsi"/>
                <w:szCs w:val="22"/>
                <w:lang w:val="en-GB"/>
              </w:rPr>
              <w:t>Co</w:t>
            </w:r>
            <w:r w:rsidR="005341EC" w:rsidRPr="00A80392">
              <w:rPr>
                <w:rFonts w:asciiTheme="minorHAnsi" w:hAnsiTheme="minorHAnsi"/>
                <w:szCs w:val="22"/>
                <w:lang w:val="en-GB"/>
              </w:rPr>
              <w:t>wbridge</w:t>
            </w:r>
            <w:proofErr w:type="spellEnd"/>
            <w:r w:rsidR="002A7145" w:rsidRPr="00A80392">
              <w:rPr>
                <w:rFonts w:asciiTheme="minorHAnsi" w:hAnsiTheme="minorHAnsi"/>
                <w:szCs w:val="22"/>
                <w:lang w:val="en-GB"/>
              </w:rPr>
              <w:t xml:space="preserve"> in St. Mary Church</w:t>
            </w:r>
            <w:r w:rsidR="005341EC" w:rsidRPr="00A80392">
              <w:rPr>
                <w:rFonts w:asciiTheme="minorHAnsi" w:hAnsiTheme="minorHAnsi"/>
                <w:szCs w:val="22"/>
                <w:lang w:val="en-GB"/>
              </w:rPr>
              <w:t xml:space="preserve">.  The school caters for </w:t>
            </w:r>
            <w:r w:rsidR="00093940" w:rsidRPr="00A80392">
              <w:rPr>
                <w:rFonts w:asciiTheme="minorHAnsi" w:hAnsiTheme="minorHAnsi"/>
                <w:szCs w:val="22"/>
                <w:lang w:val="en-GB"/>
              </w:rPr>
              <w:t>pupils aged 3-11 years of age, with a morning nursery.</w:t>
            </w:r>
          </w:p>
          <w:p w:rsidR="00A30CA5" w:rsidRPr="00A30CA5" w:rsidRDefault="000923C4" w:rsidP="003B09F8">
            <w:pPr>
              <w:rPr>
                <w:rFonts w:asciiTheme="minorHAnsi" w:hAnsiTheme="minorHAnsi"/>
                <w:sz w:val="22"/>
                <w:szCs w:val="22"/>
                <w:lang w:val="en-GB"/>
              </w:rPr>
            </w:pPr>
            <w:r w:rsidRPr="00A80392">
              <w:rPr>
                <w:rFonts w:asciiTheme="minorHAnsi" w:hAnsiTheme="minorHAnsi"/>
                <w:szCs w:val="22"/>
                <w:lang w:val="en-GB"/>
              </w:rPr>
              <w:t xml:space="preserve">The Governing Body meets twice termly with several sub-committees and working groups also meeting regularly.  </w:t>
            </w:r>
            <w:r w:rsidR="00093940" w:rsidRPr="00A80392">
              <w:rPr>
                <w:rFonts w:asciiTheme="minorHAnsi" w:hAnsiTheme="minorHAnsi"/>
                <w:szCs w:val="22"/>
                <w:lang w:val="en-GB"/>
              </w:rPr>
              <w:t xml:space="preserve">  </w:t>
            </w:r>
          </w:p>
        </w:tc>
      </w:tr>
      <w:tr w:rsidR="007923BB" w:rsidRPr="006908C1" w:rsidTr="00D62753">
        <w:trPr>
          <w:trHeight w:val="1514"/>
        </w:trPr>
        <w:tc>
          <w:tcPr>
            <w:tcW w:w="8594" w:type="dxa"/>
          </w:tcPr>
          <w:p w:rsidR="007923BB" w:rsidRDefault="004059D9" w:rsidP="007923BB">
            <w:pPr>
              <w:rPr>
                <w:rFonts w:asciiTheme="minorHAnsi" w:hAnsiTheme="minorHAnsi"/>
                <w:b/>
                <w:sz w:val="22"/>
                <w:szCs w:val="22"/>
                <w:lang w:val="en-GB"/>
              </w:rPr>
            </w:pPr>
            <w:r>
              <w:rPr>
                <w:rFonts w:asciiTheme="minorHAnsi" w:hAnsiTheme="minorHAnsi"/>
                <w:b/>
                <w:sz w:val="22"/>
                <w:szCs w:val="22"/>
                <w:lang w:val="en-GB"/>
              </w:rPr>
              <w:t>Governing Body Co</w:t>
            </w:r>
            <w:r w:rsidR="00D71823">
              <w:rPr>
                <w:rFonts w:asciiTheme="minorHAnsi" w:hAnsiTheme="minorHAnsi"/>
                <w:b/>
                <w:sz w:val="22"/>
                <w:szCs w:val="22"/>
                <w:lang w:val="en-GB"/>
              </w:rPr>
              <w:t>mposition</w:t>
            </w:r>
            <w:r w:rsidR="00207D1B">
              <w:rPr>
                <w:rFonts w:asciiTheme="minorHAnsi" w:hAnsiTheme="minorHAnsi"/>
                <w:b/>
                <w:sz w:val="22"/>
                <w:szCs w:val="22"/>
                <w:lang w:val="en-GB"/>
              </w:rPr>
              <w:t xml:space="preserve"> (as of July 201</w:t>
            </w:r>
            <w:r w:rsidR="005C3139">
              <w:rPr>
                <w:rFonts w:asciiTheme="minorHAnsi" w:hAnsiTheme="minorHAnsi"/>
                <w:b/>
                <w:sz w:val="22"/>
                <w:szCs w:val="22"/>
                <w:lang w:val="en-GB"/>
              </w:rPr>
              <w:t>7</w:t>
            </w:r>
            <w:r w:rsidR="00207D1B">
              <w:rPr>
                <w:rFonts w:asciiTheme="minorHAnsi" w:hAnsiTheme="minorHAnsi"/>
                <w:b/>
                <w:sz w:val="22"/>
                <w:szCs w:val="22"/>
                <w:lang w:val="en-GB"/>
              </w:rPr>
              <w:t>)</w:t>
            </w:r>
          </w:p>
          <w:p w:rsidR="004059D9" w:rsidRPr="004059D9" w:rsidRDefault="004059D9" w:rsidP="007923BB">
            <w:pPr>
              <w:rPr>
                <w:rFonts w:asciiTheme="minorHAnsi" w:hAnsiTheme="minorHAnsi"/>
                <w:b/>
                <w:sz w:val="22"/>
                <w:szCs w:val="20"/>
                <w:lang w:val="en-GB"/>
              </w:rPr>
            </w:pPr>
          </w:p>
          <w:p w:rsidR="004059D9" w:rsidRPr="004841AE" w:rsidRDefault="004059D9" w:rsidP="004059D9">
            <w:pPr>
              <w:rPr>
                <w:rFonts w:ascii="Arial" w:hAnsi="Arial" w:cs="Arial"/>
                <w:b/>
                <w:sz w:val="22"/>
                <w:szCs w:val="20"/>
              </w:rPr>
            </w:pPr>
            <w:r w:rsidRPr="004841AE">
              <w:rPr>
                <w:rFonts w:ascii="Arial" w:hAnsi="Arial" w:cs="Arial"/>
                <w:b/>
                <w:sz w:val="22"/>
                <w:szCs w:val="20"/>
              </w:rPr>
              <w:t xml:space="preserve">Governor </w:t>
            </w:r>
            <w:r w:rsidRPr="004841AE">
              <w:rPr>
                <w:rFonts w:ascii="Arial" w:hAnsi="Arial" w:cs="Arial"/>
                <w:sz w:val="22"/>
                <w:szCs w:val="20"/>
              </w:rPr>
              <w:t xml:space="preserve">                                           </w:t>
            </w:r>
            <w:r w:rsidRPr="004841AE">
              <w:rPr>
                <w:rFonts w:ascii="Arial" w:hAnsi="Arial" w:cs="Arial"/>
                <w:b/>
                <w:sz w:val="22"/>
                <w:szCs w:val="20"/>
              </w:rPr>
              <w:t>Category                    Term Expires</w:t>
            </w:r>
          </w:p>
          <w:p w:rsidR="004059D9" w:rsidRPr="009232C8" w:rsidRDefault="004059D9" w:rsidP="004059D9">
            <w:pPr>
              <w:rPr>
                <w:rFonts w:ascii="Arial" w:hAnsi="Arial" w:cs="Arial"/>
                <w:color w:val="FF0000"/>
                <w:sz w:val="22"/>
                <w:szCs w:val="20"/>
              </w:rPr>
            </w:pPr>
          </w:p>
          <w:p w:rsidR="004059D9" w:rsidRPr="00207D1B" w:rsidRDefault="004059D9" w:rsidP="004059D9">
            <w:pPr>
              <w:tabs>
                <w:tab w:val="left" w:pos="3690"/>
              </w:tabs>
              <w:rPr>
                <w:rFonts w:asciiTheme="minorHAnsi" w:hAnsiTheme="minorHAnsi" w:cs="Arial"/>
                <w:sz w:val="22"/>
                <w:szCs w:val="20"/>
              </w:rPr>
            </w:pPr>
            <w:r w:rsidRPr="00207D1B">
              <w:rPr>
                <w:rFonts w:asciiTheme="minorHAnsi" w:hAnsiTheme="minorHAnsi" w:cs="Arial"/>
                <w:sz w:val="22"/>
                <w:szCs w:val="20"/>
              </w:rPr>
              <w:t>Mr Alan Bourne – Chair</w:t>
            </w:r>
            <w:r w:rsidR="00A92A7B" w:rsidRPr="00207D1B">
              <w:rPr>
                <w:rFonts w:asciiTheme="minorHAnsi" w:hAnsiTheme="minorHAnsi" w:cs="Arial"/>
                <w:sz w:val="22"/>
                <w:szCs w:val="20"/>
              </w:rPr>
              <w:tab/>
            </w:r>
            <w:r w:rsidRPr="00207D1B">
              <w:rPr>
                <w:rFonts w:asciiTheme="minorHAnsi" w:hAnsiTheme="minorHAnsi" w:cs="Arial"/>
                <w:sz w:val="22"/>
                <w:szCs w:val="20"/>
              </w:rPr>
              <w:t xml:space="preserve">Parent             </w:t>
            </w:r>
            <w:r w:rsidR="00A92A7B" w:rsidRPr="00207D1B">
              <w:rPr>
                <w:rFonts w:asciiTheme="minorHAnsi" w:hAnsiTheme="minorHAnsi" w:cs="Arial"/>
                <w:sz w:val="22"/>
                <w:szCs w:val="20"/>
              </w:rPr>
              <w:t xml:space="preserve">             </w:t>
            </w:r>
            <w:r w:rsidR="00AA23BB" w:rsidRPr="00207D1B">
              <w:rPr>
                <w:rFonts w:asciiTheme="minorHAnsi" w:hAnsiTheme="minorHAnsi" w:cs="Arial"/>
                <w:sz w:val="22"/>
                <w:szCs w:val="20"/>
              </w:rPr>
              <w:t xml:space="preserve">       </w:t>
            </w:r>
            <w:r w:rsidRPr="00207D1B">
              <w:rPr>
                <w:rFonts w:asciiTheme="minorHAnsi" w:hAnsiTheme="minorHAnsi" w:cs="Arial"/>
                <w:sz w:val="22"/>
                <w:szCs w:val="20"/>
              </w:rPr>
              <w:t>01.10.17</w:t>
            </w:r>
          </w:p>
          <w:p w:rsidR="004059D9" w:rsidRPr="0097062C" w:rsidRDefault="004059D9" w:rsidP="004059D9">
            <w:pPr>
              <w:rPr>
                <w:rFonts w:asciiTheme="minorHAnsi" w:hAnsiTheme="minorHAnsi" w:cs="Arial"/>
                <w:sz w:val="22"/>
                <w:szCs w:val="20"/>
              </w:rPr>
            </w:pPr>
            <w:r w:rsidRPr="0097062C">
              <w:rPr>
                <w:rFonts w:asciiTheme="minorHAnsi" w:hAnsiTheme="minorHAnsi" w:cs="Arial"/>
                <w:sz w:val="22"/>
                <w:szCs w:val="20"/>
              </w:rPr>
              <w:t xml:space="preserve">Mrs Laura </w:t>
            </w:r>
            <w:proofErr w:type="spellStart"/>
            <w:r w:rsidRPr="0097062C">
              <w:rPr>
                <w:rFonts w:asciiTheme="minorHAnsi" w:hAnsiTheme="minorHAnsi" w:cs="Arial"/>
                <w:sz w:val="22"/>
                <w:szCs w:val="20"/>
              </w:rPr>
              <w:t>Hindley</w:t>
            </w:r>
            <w:proofErr w:type="spellEnd"/>
            <w:r w:rsidRPr="0097062C">
              <w:rPr>
                <w:rFonts w:asciiTheme="minorHAnsi" w:hAnsiTheme="minorHAnsi" w:cs="Arial"/>
                <w:sz w:val="22"/>
                <w:szCs w:val="20"/>
              </w:rPr>
              <w:t xml:space="preserve">                               </w:t>
            </w:r>
            <w:r w:rsidR="00AA23BB" w:rsidRPr="0097062C">
              <w:rPr>
                <w:rFonts w:asciiTheme="minorHAnsi" w:hAnsiTheme="minorHAnsi" w:cs="Arial"/>
                <w:sz w:val="22"/>
                <w:szCs w:val="20"/>
              </w:rPr>
              <w:t xml:space="preserve">           </w:t>
            </w:r>
            <w:r w:rsidRPr="0097062C">
              <w:rPr>
                <w:rFonts w:asciiTheme="minorHAnsi" w:hAnsiTheme="minorHAnsi" w:cs="Arial"/>
                <w:sz w:val="22"/>
                <w:szCs w:val="20"/>
              </w:rPr>
              <w:t xml:space="preserve">Parent                         </w:t>
            </w:r>
            <w:r w:rsidR="00AA23BB" w:rsidRPr="0097062C">
              <w:rPr>
                <w:rFonts w:asciiTheme="minorHAnsi" w:hAnsiTheme="minorHAnsi" w:cs="Arial"/>
                <w:sz w:val="22"/>
                <w:szCs w:val="20"/>
              </w:rPr>
              <w:t xml:space="preserve">       </w:t>
            </w:r>
            <w:r w:rsidR="0097062C" w:rsidRPr="0097062C">
              <w:rPr>
                <w:rFonts w:asciiTheme="minorHAnsi" w:hAnsiTheme="minorHAnsi" w:cs="Arial"/>
                <w:sz w:val="22"/>
                <w:szCs w:val="20"/>
              </w:rPr>
              <w:t>16.11.19</w:t>
            </w:r>
          </w:p>
          <w:p w:rsidR="004059D9" w:rsidRPr="0097062C" w:rsidRDefault="006A1099" w:rsidP="004059D9">
            <w:pPr>
              <w:rPr>
                <w:rFonts w:asciiTheme="minorHAnsi" w:hAnsiTheme="minorHAnsi" w:cs="Arial"/>
                <w:sz w:val="22"/>
                <w:szCs w:val="20"/>
              </w:rPr>
            </w:pPr>
            <w:r>
              <w:rPr>
                <w:rFonts w:asciiTheme="minorHAnsi" w:hAnsiTheme="minorHAnsi" w:cs="Arial"/>
                <w:sz w:val="22"/>
                <w:szCs w:val="20"/>
              </w:rPr>
              <w:t>Mrs. Sarah Trigg</w:t>
            </w:r>
            <w:r w:rsidR="004059D9" w:rsidRPr="0097062C">
              <w:rPr>
                <w:rFonts w:asciiTheme="minorHAnsi" w:hAnsiTheme="minorHAnsi" w:cs="Arial"/>
                <w:sz w:val="22"/>
                <w:szCs w:val="20"/>
              </w:rPr>
              <w:t xml:space="preserve">      </w:t>
            </w:r>
            <w:r>
              <w:rPr>
                <w:rFonts w:asciiTheme="minorHAnsi" w:hAnsiTheme="minorHAnsi" w:cs="Arial"/>
                <w:sz w:val="22"/>
                <w:szCs w:val="20"/>
              </w:rPr>
              <w:t xml:space="preserve"> </w:t>
            </w:r>
            <w:r w:rsidR="004059D9" w:rsidRPr="0097062C">
              <w:rPr>
                <w:rFonts w:asciiTheme="minorHAnsi" w:hAnsiTheme="minorHAnsi" w:cs="Arial"/>
                <w:sz w:val="22"/>
                <w:szCs w:val="20"/>
              </w:rPr>
              <w:t xml:space="preserve">                          </w:t>
            </w:r>
            <w:r w:rsidR="00AA23BB" w:rsidRPr="0097062C">
              <w:rPr>
                <w:rFonts w:asciiTheme="minorHAnsi" w:hAnsiTheme="minorHAnsi" w:cs="Arial"/>
                <w:sz w:val="22"/>
                <w:szCs w:val="20"/>
              </w:rPr>
              <w:t xml:space="preserve">            </w:t>
            </w:r>
            <w:r w:rsidR="004059D9" w:rsidRPr="0097062C">
              <w:rPr>
                <w:rFonts w:asciiTheme="minorHAnsi" w:hAnsiTheme="minorHAnsi" w:cs="Arial"/>
                <w:sz w:val="22"/>
                <w:szCs w:val="20"/>
              </w:rPr>
              <w:t xml:space="preserve">Teacher Rep                </w:t>
            </w:r>
            <w:r w:rsidR="00AA23BB" w:rsidRPr="0097062C">
              <w:rPr>
                <w:rFonts w:asciiTheme="minorHAnsi" w:hAnsiTheme="minorHAnsi" w:cs="Arial"/>
                <w:sz w:val="22"/>
                <w:szCs w:val="20"/>
              </w:rPr>
              <w:t xml:space="preserve">      </w:t>
            </w:r>
            <w:r>
              <w:rPr>
                <w:rFonts w:asciiTheme="minorHAnsi" w:hAnsiTheme="minorHAnsi" w:cs="Arial"/>
                <w:sz w:val="22"/>
                <w:szCs w:val="20"/>
              </w:rPr>
              <w:t>10.10.20</w:t>
            </w:r>
          </w:p>
          <w:p w:rsidR="004059D9" w:rsidRPr="00207D1B" w:rsidRDefault="004059D9" w:rsidP="004059D9">
            <w:pPr>
              <w:rPr>
                <w:rFonts w:asciiTheme="minorHAnsi" w:hAnsiTheme="minorHAnsi" w:cs="Arial"/>
                <w:sz w:val="22"/>
                <w:szCs w:val="20"/>
              </w:rPr>
            </w:pPr>
            <w:r w:rsidRPr="00207D1B">
              <w:rPr>
                <w:rFonts w:asciiTheme="minorHAnsi" w:hAnsiTheme="minorHAnsi" w:cs="Arial"/>
                <w:sz w:val="22"/>
                <w:szCs w:val="20"/>
              </w:rPr>
              <w:t>Mrs Mary Llewellyn</w:t>
            </w:r>
            <w:r w:rsidRPr="00207D1B">
              <w:rPr>
                <w:rFonts w:asciiTheme="minorHAnsi" w:hAnsiTheme="minorHAnsi" w:cs="Arial"/>
                <w:sz w:val="22"/>
                <w:szCs w:val="20"/>
              </w:rPr>
              <w:tab/>
            </w:r>
            <w:r w:rsidRPr="00207D1B">
              <w:rPr>
                <w:rFonts w:asciiTheme="minorHAnsi" w:hAnsiTheme="minorHAnsi" w:cs="Arial"/>
                <w:sz w:val="22"/>
                <w:szCs w:val="20"/>
              </w:rPr>
              <w:tab/>
              <w:t xml:space="preserve">  </w:t>
            </w:r>
            <w:r w:rsidRPr="00207D1B">
              <w:rPr>
                <w:rFonts w:asciiTheme="minorHAnsi" w:hAnsiTheme="minorHAnsi" w:cs="Arial"/>
                <w:sz w:val="22"/>
                <w:szCs w:val="20"/>
              </w:rPr>
              <w:tab/>
              <w:t xml:space="preserve">  Community                  </w:t>
            </w:r>
            <w:r w:rsidR="00AA23BB" w:rsidRPr="00207D1B">
              <w:rPr>
                <w:rFonts w:asciiTheme="minorHAnsi" w:hAnsiTheme="minorHAnsi" w:cs="Arial"/>
                <w:sz w:val="22"/>
                <w:szCs w:val="20"/>
              </w:rPr>
              <w:t xml:space="preserve">      </w:t>
            </w:r>
            <w:r w:rsidRPr="00207D1B">
              <w:rPr>
                <w:rFonts w:asciiTheme="minorHAnsi" w:hAnsiTheme="minorHAnsi" w:cs="Arial"/>
                <w:sz w:val="22"/>
                <w:szCs w:val="20"/>
              </w:rPr>
              <w:t>01.10.17</w:t>
            </w:r>
          </w:p>
          <w:p w:rsidR="004059D9" w:rsidRPr="0097062C" w:rsidRDefault="004059D9" w:rsidP="004059D9">
            <w:pPr>
              <w:rPr>
                <w:rFonts w:asciiTheme="minorHAnsi" w:hAnsiTheme="minorHAnsi" w:cs="Arial"/>
                <w:sz w:val="22"/>
                <w:szCs w:val="20"/>
              </w:rPr>
            </w:pPr>
            <w:r w:rsidRPr="0097062C">
              <w:rPr>
                <w:rFonts w:asciiTheme="minorHAnsi" w:hAnsiTheme="minorHAnsi" w:cs="Arial"/>
                <w:sz w:val="22"/>
                <w:szCs w:val="20"/>
              </w:rPr>
              <w:t xml:space="preserve">Mrs Margaret Nelson                           </w:t>
            </w:r>
            <w:r w:rsidR="00AA23BB" w:rsidRPr="0097062C">
              <w:rPr>
                <w:rFonts w:asciiTheme="minorHAnsi" w:hAnsiTheme="minorHAnsi" w:cs="Arial"/>
                <w:sz w:val="22"/>
                <w:szCs w:val="20"/>
              </w:rPr>
              <w:t xml:space="preserve">         </w:t>
            </w:r>
            <w:r w:rsidRPr="0097062C">
              <w:rPr>
                <w:rFonts w:asciiTheme="minorHAnsi" w:hAnsiTheme="minorHAnsi" w:cs="Arial"/>
                <w:sz w:val="22"/>
                <w:szCs w:val="20"/>
              </w:rPr>
              <w:t xml:space="preserve">Community                  </w:t>
            </w:r>
            <w:r w:rsidR="0097062C">
              <w:rPr>
                <w:rFonts w:asciiTheme="minorHAnsi" w:hAnsiTheme="minorHAnsi" w:cs="Arial"/>
                <w:sz w:val="22"/>
                <w:szCs w:val="20"/>
              </w:rPr>
              <w:t xml:space="preserve">      </w:t>
            </w:r>
            <w:r w:rsidRPr="0097062C">
              <w:rPr>
                <w:rFonts w:asciiTheme="minorHAnsi" w:hAnsiTheme="minorHAnsi" w:cs="Arial"/>
                <w:sz w:val="22"/>
                <w:szCs w:val="20"/>
              </w:rPr>
              <w:t>16.11.1</w:t>
            </w:r>
            <w:r w:rsidR="0097062C" w:rsidRPr="0097062C">
              <w:rPr>
                <w:rFonts w:asciiTheme="minorHAnsi" w:hAnsiTheme="minorHAnsi" w:cs="Arial"/>
                <w:sz w:val="22"/>
                <w:szCs w:val="20"/>
              </w:rPr>
              <w:t>9</w:t>
            </w:r>
          </w:p>
          <w:p w:rsidR="004059D9" w:rsidRPr="0097062C" w:rsidRDefault="00207D1B" w:rsidP="004059D9">
            <w:pPr>
              <w:rPr>
                <w:rFonts w:asciiTheme="minorHAnsi" w:hAnsiTheme="minorHAnsi" w:cs="Arial"/>
                <w:sz w:val="22"/>
                <w:szCs w:val="20"/>
              </w:rPr>
            </w:pPr>
            <w:r w:rsidRPr="0097062C">
              <w:rPr>
                <w:rFonts w:asciiTheme="minorHAnsi" w:hAnsiTheme="minorHAnsi" w:cs="Arial"/>
                <w:sz w:val="22"/>
                <w:szCs w:val="20"/>
              </w:rPr>
              <w:t>Mrs. Hayley Smith</w:t>
            </w:r>
            <w:r w:rsidR="004059D9" w:rsidRPr="0097062C">
              <w:rPr>
                <w:rFonts w:asciiTheme="minorHAnsi" w:hAnsiTheme="minorHAnsi" w:cs="Arial"/>
                <w:sz w:val="22"/>
                <w:szCs w:val="20"/>
              </w:rPr>
              <w:t xml:space="preserve">                              </w:t>
            </w:r>
            <w:r w:rsidR="00AA23BB" w:rsidRPr="0097062C">
              <w:rPr>
                <w:rFonts w:asciiTheme="minorHAnsi" w:hAnsiTheme="minorHAnsi" w:cs="Arial"/>
                <w:sz w:val="22"/>
                <w:szCs w:val="20"/>
              </w:rPr>
              <w:t xml:space="preserve">            </w:t>
            </w:r>
            <w:r w:rsidR="004059D9" w:rsidRPr="0097062C">
              <w:rPr>
                <w:rFonts w:asciiTheme="minorHAnsi" w:hAnsiTheme="minorHAnsi" w:cs="Arial"/>
                <w:sz w:val="22"/>
                <w:szCs w:val="20"/>
              </w:rPr>
              <w:t xml:space="preserve">Parent                         </w:t>
            </w:r>
            <w:r w:rsidR="00AA23BB" w:rsidRPr="0097062C">
              <w:rPr>
                <w:rFonts w:asciiTheme="minorHAnsi" w:hAnsiTheme="minorHAnsi" w:cs="Arial"/>
                <w:sz w:val="22"/>
                <w:szCs w:val="20"/>
              </w:rPr>
              <w:t xml:space="preserve">      </w:t>
            </w:r>
            <w:r w:rsidR="004059D9" w:rsidRPr="0097062C">
              <w:rPr>
                <w:rFonts w:asciiTheme="minorHAnsi" w:hAnsiTheme="minorHAnsi" w:cs="Arial"/>
                <w:sz w:val="22"/>
                <w:szCs w:val="20"/>
              </w:rPr>
              <w:t xml:space="preserve"> </w:t>
            </w:r>
            <w:r w:rsidRPr="0097062C">
              <w:rPr>
                <w:rFonts w:asciiTheme="minorHAnsi" w:hAnsiTheme="minorHAnsi" w:cs="Arial"/>
                <w:sz w:val="22"/>
                <w:szCs w:val="20"/>
              </w:rPr>
              <w:t>17.11.19</w:t>
            </w:r>
          </w:p>
          <w:p w:rsidR="004059D9" w:rsidRPr="00207D1B" w:rsidRDefault="004059D9" w:rsidP="004059D9">
            <w:pPr>
              <w:rPr>
                <w:rFonts w:asciiTheme="minorHAnsi" w:hAnsiTheme="minorHAnsi" w:cs="Arial"/>
                <w:sz w:val="22"/>
                <w:szCs w:val="20"/>
              </w:rPr>
            </w:pPr>
            <w:r w:rsidRPr="00207D1B">
              <w:rPr>
                <w:rFonts w:asciiTheme="minorHAnsi" w:hAnsiTheme="minorHAnsi" w:cs="Arial"/>
                <w:sz w:val="22"/>
                <w:szCs w:val="20"/>
              </w:rPr>
              <w:t xml:space="preserve">Mrs Rosemary </w:t>
            </w:r>
            <w:proofErr w:type="spellStart"/>
            <w:r w:rsidRPr="00207D1B">
              <w:rPr>
                <w:rFonts w:asciiTheme="minorHAnsi" w:hAnsiTheme="minorHAnsi" w:cs="Arial"/>
                <w:sz w:val="22"/>
                <w:szCs w:val="20"/>
              </w:rPr>
              <w:t>Robjohn</w:t>
            </w:r>
            <w:proofErr w:type="spellEnd"/>
            <w:r w:rsidRPr="00207D1B">
              <w:rPr>
                <w:rFonts w:asciiTheme="minorHAnsi" w:hAnsiTheme="minorHAnsi" w:cs="Arial"/>
                <w:sz w:val="22"/>
                <w:szCs w:val="20"/>
              </w:rPr>
              <w:t xml:space="preserve">                       </w:t>
            </w:r>
            <w:r w:rsidR="00AA23BB" w:rsidRPr="00207D1B">
              <w:rPr>
                <w:rFonts w:asciiTheme="minorHAnsi" w:hAnsiTheme="minorHAnsi" w:cs="Arial"/>
                <w:sz w:val="22"/>
                <w:szCs w:val="20"/>
              </w:rPr>
              <w:t xml:space="preserve">          </w:t>
            </w:r>
            <w:r w:rsidRPr="00207D1B">
              <w:rPr>
                <w:rFonts w:asciiTheme="minorHAnsi" w:hAnsiTheme="minorHAnsi" w:cs="Arial"/>
                <w:sz w:val="22"/>
                <w:szCs w:val="20"/>
              </w:rPr>
              <w:t xml:space="preserve">Non-teaching Rep       </w:t>
            </w:r>
            <w:r w:rsidR="00AA23BB" w:rsidRPr="00207D1B">
              <w:rPr>
                <w:rFonts w:asciiTheme="minorHAnsi" w:hAnsiTheme="minorHAnsi" w:cs="Arial"/>
                <w:sz w:val="22"/>
                <w:szCs w:val="20"/>
              </w:rPr>
              <w:t xml:space="preserve">    </w:t>
            </w:r>
            <w:r w:rsidRPr="00207D1B">
              <w:rPr>
                <w:rFonts w:asciiTheme="minorHAnsi" w:hAnsiTheme="minorHAnsi" w:cs="Arial"/>
                <w:sz w:val="22"/>
                <w:szCs w:val="20"/>
              </w:rPr>
              <w:t xml:space="preserve"> 01.09.17</w:t>
            </w:r>
          </w:p>
          <w:p w:rsidR="004059D9" w:rsidRPr="00207D1B" w:rsidRDefault="004059D9" w:rsidP="004059D9">
            <w:pPr>
              <w:rPr>
                <w:rFonts w:asciiTheme="minorHAnsi" w:hAnsiTheme="minorHAnsi" w:cs="Arial"/>
                <w:sz w:val="22"/>
                <w:szCs w:val="20"/>
              </w:rPr>
            </w:pPr>
            <w:r w:rsidRPr="00207D1B">
              <w:rPr>
                <w:rFonts w:asciiTheme="minorHAnsi" w:hAnsiTheme="minorHAnsi" w:cs="Arial"/>
                <w:sz w:val="22"/>
                <w:szCs w:val="20"/>
              </w:rPr>
              <w:t xml:space="preserve">Mr Ray </w:t>
            </w:r>
            <w:proofErr w:type="spellStart"/>
            <w:r w:rsidRPr="00207D1B">
              <w:rPr>
                <w:rFonts w:asciiTheme="minorHAnsi" w:hAnsiTheme="minorHAnsi" w:cs="Arial"/>
                <w:sz w:val="22"/>
                <w:szCs w:val="20"/>
              </w:rPr>
              <w:t>Simkiss</w:t>
            </w:r>
            <w:proofErr w:type="spellEnd"/>
            <w:r w:rsidRPr="00207D1B">
              <w:rPr>
                <w:rFonts w:asciiTheme="minorHAnsi" w:hAnsiTheme="minorHAnsi" w:cs="Arial"/>
                <w:sz w:val="22"/>
                <w:szCs w:val="20"/>
              </w:rPr>
              <w:t xml:space="preserve">                                    </w:t>
            </w:r>
            <w:r w:rsidR="00AA23BB" w:rsidRPr="00207D1B">
              <w:rPr>
                <w:rFonts w:asciiTheme="minorHAnsi" w:hAnsiTheme="minorHAnsi" w:cs="Arial"/>
                <w:sz w:val="22"/>
                <w:szCs w:val="20"/>
              </w:rPr>
              <w:t xml:space="preserve">            </w:t>
            </w:r>
            <w:r w:rsidRPr="00207D1B">
              <w:rPr>
                <w:rFonts w:asciiTheme="minorHAnsi" w:hAnsiTheme="minorHAnsi" w:cs="Arial"/>
                <w:sz w:val="22"/>
                <w:szCs w:val="20"/>
              </w:rPr>
              <w:t xml:space="preserve">Minor Authority            </w:t>
            </w:r>
            <w:r w:rsidR="00AA23BB" w:rsidRPr="00207D1B">
              <w:rPr>
                <w:rFonts w:asciiTheme="minorHAnsi" w:hAnsiTheme="minorHAnsi" w:cs="Arial"/>
                <w:sz w:val="22"/>
                <w:szCs w:val="20"/>
              </w:rPr>
              <w:t xml:space="preserve">  </w:t>
            </w:r>
            <w:r w:rsidRPr="00207D1B">
              <w:rPr>
                <w:rFonts w:asciiTheme="minorHAnsi" w:hAnsiTheme="minorHAnsi" w:cs="Arial"/>
                <w:sz w:val="22"/>
                <w:szCs w:val="20"/>
              </w:rPr>
              <w:t xml:space="preserve"> 01.09.17</w:t>
            </w:r>
          </w:p>
          <w:p w:rsidR="004059D9" w:rsidRPr="0097062C" w:rsidRDefault="004059D9" w:rsidP="004059D9">
            <w:pPr>
              <w:rPr>
                <w:rFonts w:asciiTheme="minorHAnsi" w:hAnsiTheme="minorHAnsi" w:cs="Arial"/>
                <w:sz w:val="22"/>
                <w:szCs w:val="20"/>
              </w:rPr>
            </w:pPr>
            <w:r w:rsidRPr="0097062C">
              <w:rPr>
                <w:rFonts w:asciiTheme="minorHAnsi" w:hAnsiTheme="minorHAnsi" w:cs="Arial"/>
                <w:sz w:val="22"/>
                <w:szCs w:val="20"/>
              </w:rPr>
              <w:t>M</w:t>
            </w:r>
            <w:r w:rsidR="0097062C" w:rsidRPr="0097062C">
              <w:rPr>
                <w:rFonts w:asciiTheme="minorHAnsi" w:hAnsiTheme="minorHAnsi" w:cs="Arial"/>
                <w:sz w:val="22"/>
                <w:szCs w:val="20"/>
              </w:rPr>
              <w:t xml:space="preserve">r Anthony Ford                             </w:t>
            </w:r>
            <w:r w:rsidRPr="0097062C">
              <w:rPr>
                <w:rFonts w:asciiTheme="minorHAnsi" w:hAnsiTheme="minorHAnsi" w:cs="Arial"/>
                <w:sz w:val="22"/>
                <w:szCs w:val="20"/>
              </w:rPr>
              <w:t xml:space="preserve">      </w:t>
            </w:r>
            <w:r w:rsidR="00AA23BB" w:rsidRPr="0097062C">
              <w:rPr>
                <w:rFonts w:asciiTheme="minorHAnsi" w:hAnsiTheme="minorHAnsi" w:cs="Arial"/>
                <w:sz w:val="22"/>
                <w:szCs w:val="20"/>
              </w:rPr>
              <w:t xml:space="preserve">         </w:t>
            </w:r>
            <w:r w:rsidRPr="0097062C">
              <w:rPr>
                <w:rFonts w:asciiTheme="minorHAnsi" w:hAnsiTheme="minorHAnsi" w:cs="Arial"/>
                <w:sz w:val="22"/>
                <w:szCs w:val="20"/>
              </w:rPr>
              <w:t xml:space="preserve">LEA                              </w:t>
            </w:r>
            <w:r w:rsidR="00AA23BB" w:rsidRPr="0097062C">
              <w:rPr>
                <w:rFonts w:asciiTheme="minorHAnsi" w:hAnsiTheme="minorHAnsi" w:cs="Arial"/>
                <w:sz w:val="22"/>
                <w:szCs w:val="20"/>
              </w:rPr>
              <w:t xml:space="preserve">        </w:t>
            </w:r>
            <w:r w:rsidR="0097062C" w:rsidRPr="0097062C">
              <w:rPr>
                <w:rFonts w:asciiTheme="minorHAnsi" w:hAnsiTheme="minorHAnsi" w:cs="Arial"/>
                <w:sz w:val="22"/>
                <w:szCs w:val="20"/>
              </w:rPr>
              <w:t>19.10.19</w:t>
            </w:r>
          </w:p>
          <w:p w:rsidR="004059D9" w:rsidRPr="0097062C" w:rsidRDefault="0097062C" w:rsidP="004059D9">
            <w:pPr>
              <w:rPr>
                <w:rFonts w:asciiTheme="minorHAnsi" w:hAnsiTheme="minorHAnsi" w:cs="Arial"/>
                <w:sz w:val="22"/>
                <w:szCs w:val="20"/>
              </w:rPr>
            </w:pPr>
            <w:r w:rsidRPr="0097062C">
              <w:rPr>
                <w:rFonts w:asciiTheme="minorHAnsi" w:hAnsiTheme="minorHAnsi" w:cs="Arial"/>
                <w:sz w:val="22"/>
                <w:szCs w:val="20"/>
              </w:rPr>
              <w:t xml:space="preserve">Mrs Caroline </w:t>
            </w:r>
            <w:proofErr w:type="spellStart"/>
            <w:r w:rsidRPr="0097062C">
              <w:rPr>
                <w:rFonts w:asciiTheme="minorHAnsi" w:hAnsiTheme="minorHAnsi" w:cs="Arial"/>
                <w:sz w:val="22"/>
                <w:szCs w:val="20"/>
              </w:rPr>
              <w:t>Neudegg</w:t>
            </w:r>
            <w:proofErr w:type="spellEnd"/>
            <w:r w:rsidRPr="0097062C">
              <w:rPr>
                <w:rFonts w:asciiTheme="minorHAnsi" w:hAnsiTheme="minorHAnsi" w:cs="Arial"/>
                <w:sz w:val="22"/>
                <w:szCs w:val="20"/>
              </w:rPr>
              <w:t xml:space="preserve"> </w:t>
            </w:r>
            <w:r w:rsidR="004059D9" w:rsidRPr="0097062C">
              <w:rPr>
                <w:rFonts w:asciiTheme="minorHAnsi" w:hAnsiTheme="minorHAnsi" w:cs="Arial"/>
                <w:sz w:val="22"/>
                <w:szCs w:val="20"/>
              </w:rPr>
              <w:t xml:space="preserve">              </w:t>
            </w:r>
            <w:r w:rsidR="00AA23BB" w:rsidRPr="0097062C">
              <w:rPr>
                <w:rFonts w:asciiTheme="minorHAnsi" w:hAnsiTheme="minorHAnsi" w:cs="Arial"/>
                <w:sz w:val="22"/>
                <w:szCs w:val="20"/>
              </w:rPr>
              <w:t xml:space="preserve">                    </w:t>
            </w:r>
            <w:r w:rsidR="004059D9" w:rsidRPr="0097062C">
              <w:rPr>
                <w:rFonts w:asciiTheme="minorHAnsi" w:hAnsiTheme="minorHAnsi" w:cs="Arial"/>
                <w:sz w:val="22"/>
                <w:szCs w:val="20"/>
              </w:rPr>
              <w:t xml:space="preserve">Community                  </w:t>
            </w:r>
            <w:r w:rsidR="00AA23BB" w:rsidRPr="0097062C">
              <w:rPr>
                <w:rFonts w:asciiTheme="minorHAnsi" w:hAnsiTheme="minorHAnsi" w:cs="Arial"/>
                <w:sz w:val="22"/>
                <w:szCs w:val="20"/>
              </w:rPr>
              <w:t xml:space="preserve">     </w:t>
            </w:r>
            <w:r w:rsidRPr="0097062C">
              <w:rPr>
                <w:rFonts w:asciiTheme="minorHAnsi" w:hAnsiTheme="minorHAnsi" w:cs="Arial"/>
                <w:sz w:val="22"/>
                <w:szCs w:val="20"/>
              </w:rPr>
              <w:t>21.01.20</w:t>
            </w:r>
          </w:p>
          <w:p w:rsidR="004059D9" w:rsidRPr="0097062C" w:rsidRDefault="004059D9" w:rsidP="004059D9">
            <w:pPr>
              <w:rPr>
                <w:rFonts w:asciiTheme="minorHAnsi" w:hAnsiTheme="minorHAnsi" w:cs="Arial"/>
                <w:sz w:val="22"/>
                <w:szCs w:val="20"/>
              </w:rPr>
            </w:pPr>
            <w:r w:rsidRPr="0097062C">
              <w:rPr>
                <w:rFonts w:asciiTheme="minorHAnsi" w:hAnsiTheme="minorHAnsi" w:cs="Arial"/>
                <w:sz w:val="22"/>
                <w:szCs w:val="20"/>
              </w:rPr>
              <w:t xml:space="preserve">Mr Shaun Trigg                     </w:t>
            </w:r>
            <w:r w:rsidRPr="0097062C">
              <w:rPr>
                <w:rFonts w:asciiTheme="minorHAnsi" w:hAnsiTheme="minorHAnsi" w:cs="Arial"/>
                <w:sz w:val="22"/>
                <w:szCs w:val="20"/>
              </w:rPr>
              <w:tab/>
              <w:t xml:space="preserve">              </w:t>
            </w:r>
            <w:r w:rsidR="00AA23BB" w:rsidRPr="0097062C">
              <w:rPr>
                <w:rFonts w:asciiTheme="minorHAnsi" w:hAnsiTheme="minorHAnsi" w:cs="Arial"/>
                <w:sz w:val="22"/>
                <w:szCs w:val="20"/>
              </w:rPr>
              <w:t xml:space="preserve">   </w:t>
            </w:r>
            <w:smartTag w:uri="urn:schemas-microsoft-com:office:smarttags" w:element="stockticker">
              <w:r w:rsidRPr="0097062C">
                <w:rPr>
                  <w:rFonts w:asciiTheme="minorHAnsi" w:hAnsiTheme="minorHAnsi" w:cs="Arial"/>
                  <w:sz w:val="22"/>
                  <w:szCs w:val="20"/>
                </w:rPr>
                <w:t>LEA</w:t>
              </w:r>
            </w:smartTag>
            <w:r w:rsidRPr="0097062C">
              <w:rPr>
                <w:rFonts w:asciiTheme="minorHAnsi" w:hAnsiTheme="minorHAnsi" w:cs="Arial"/>
                <w:sz w:val="22"/>
                <w:szCs w:val="20"/>
              </w:rPr>
              <w:t xml:space="preserve">                              </w:t>
            </w:r>
            <w:r w:rsidR="00AA23BB" w:rsidRPr="0097062C">
              <w:rPr>
                <w:rFonts w:asciiTheme="minorHAnsi" w:hAnsiTheme="minorHAnsi" w:cs="Arial"/>
                <w:sz w:val="22"/>
                <w:szCs w:val="20"/>
              </w:rPr>
              <w:t xml:space="preserve">        </w:t>
            </w:r>
            <w:r w:rsidR="0097062C" w:rsidRPr="0097062C">
              <w:rPr>
                <w:rFonts w:asciiTheme="minorHAnsi" w:hAnsiTheme="minorHAnsi" w:cs="Arial"/>
                <w:sz w:val="22"/>
                <w:szCs w:val="20"/>
              </w:rPr>
              <w:t>16.11.19</w:t>
            </w:r>
          </w:p>
          <w:p w:rsidR="004059D9" w:rsidRDefault="004059D9" w:rsidP="004059D9">
            <w:pPr>
              <w:rPr>
                <w:rFonts w:asciiTheme="minorHAnsi" w:hAnsiTheme="minorHAnsi" w:cs="Arial"/>
                <w:sz w:val="22"/>
                <w:szCs w:val="20"/>
              </w:rPr>
            </w:pPr>
            <w:r w:rsidRPr="00207D1B">
              <w:rPr>
                <w:rFonts w:asciiTheme="minorHAnsi" w:hAnsiTheme="minorHAnsi" w:cs="Arial"/>
                <w:sz w:val="22"/>
                <w:szCs w:val="20"/>
              </w:rPr>
              <w:t>Mrs Laura Tuckley</w:t>
            </w:r>
            <w:r w:rsidRPr="00207D1B">
              <w:rPr>
                <w:rFonts w:asciiTheme="minorHAnsi" w:hAnsiTheme="minorHAnsi" w:cs="Arial"/>
                <w:sz w:val="22"/>
                <w:szCs w:val="20"/>
              </w:rPr>
              <w:tab/>
            </w:r>
            <w:r w:rsidRPr="00207D1B">
              <w:rPr>
                <w:rFonts w:asciiTheme="minorHAnsi" w:hAnsiTheme="minorHAnsi" w:cs="Arial"/>
                <w:sz w:val="22"/>
                <w:szCs w:val="20"/>
              </w:rPr>
              <w:tab/>
            </w:r>
            <w:r w:rsidRPr="00207D1B">
              <w:rPr>
                <w:rFonts w:asciiTheme="minorHAnsi" w:hAnsiTheme="minorHAnsi" w:cs="Arial"/>
                <w:sz w:val="22"/>
                <w:szCs w:val="20"/>
              </w:rPr>
              <w:tab/>
              <w:t xml:space="preserve">   Parent                         </w:t>
            </w:r>
            <w:r w:rsidR="00AA23BB" w:rsidRPr="00207D1B">
              <w:rPr>
                <w:rFonts w:asciiTheme="minorHAnsi" w:hAnsiTheme="minorHAnsi" w:cs="Arial"/>
                <w:sz w:val="22"/>
                <w:szCs w:val="20"/>
              </w:rPr>
              <w:t xml:space="preserve">      </w:t>
            </w:r>
            <w:r w:rsidRPr="00207D1B">
              <w:rPr>
                <w:rFonts w:asciiTheme="minorHAnsi" w:hAnsiTheme="minorHAnsi" w:cs="Arial"/>
                <w:sz w:val="22"/>
                <w:szCs w:val="20"/>
              </w:rPr>
              <w:t xml:space="preserve"> 01.10.17</w:t>
            </w:r>
          </w:p>
          <w:p w:rsidR="0097062C" w:rsidRPr="0097062C" w:rsidRDefault="006A1099" w:rsidP="004059D9">
            <w:pPr>
              <w:rPr>
                <w:rFonts w:asciiTheme="minorHAnsi" w:hAnsiTheme="minorHAnsi" w:cs="Arial"/>
                <w:color w:val="FF0000"/>
                <w:sz w:val="22"/>
                <w:szCs w:val="20"/>
              </w:rPr>
            </w:pPr>
            <w:r>
              <w:rPr>
                <w:rFonts w:asciiTheme="minorHAnsi" w:hAnsiTheme="minorHAnsi" w:cs="Arial"/>
                <w:sz w:val="22"/>
                <w:szCs w:val="20"/>
              </w:rPr>
              <w:t xml:space="preserve">Mrs. Linda Teague                              </w:t>
            </w:r>
            <w:r w:rsidR="0097062C">
              <w:rPr>
                <w:rFonts w:asciiTheme="minorHAnsi" w:hAnsiTheme="minorHAnsi" w:cs="Arial"/>
                <w:sz w:val="22"/>
                <w:szCs w:val="20"/>
              </w:rPr>
              <w:t xml:space="preserve"> </w:t>
            </w:r>
            <w:r w:rsidR="0097062C" w:rsidRPr="0097062C">
              <w:rPr>
                <w:rFonts w:asciiTheme="minorHAnsi" w:hAnsiTheme="minorHAnsi" w:cs="Arial"/>
                <w:sz w:val="22"/>
                <w:szCs w:val="20"/>
              </w:rPr>
              <w:t xml:space="preserve">           LEA</w:t>
            </w:r>
            <w:r w:rsidR="0097062C" w:rsidRPr="0097062C">
              <w:rPr>
                <w:rFonts w:asciiTheme="minorHAnsi" w:hAnsiTheme="minorHAnsi" w:cs="Arial"/>
                <w:sz w:val="22"/>
                <w:szCs w:val="20"/>
              </w:rPr>
              <w:tab/>
            </w:r>
            <w:r>
              <w:rPr>
                <w:rFonts w:asciiTheme="minorHAnsi" w:hAnsiTheme="minorHAnsi" w:cs="Arial"/>
                <w:sz w:val="22"/>
                <w:szCs w:val="20"/>
              </w:rPr>
              <w:t xml:space="preserve">                                17.10.20</w:t>
            </w:r>
            <w:r w:rsidR="0097062C">
              <w:rPr>
                <w:rFonts w:asciiTheme="minorHAnsi" w:hAnsiTheme="minorHAnsi" w:cs="Arial"/>
                <w:color w:val="FF0000"/>
                <w:sz w:val="22"/>
                <w:szCs w:val="20"/>
              </w:rPr>
              <w:tab/>
            </w:r>
            <w:r w:rsidR="0097062C">
              <w:rPr>
                <w:rFonts w:asciiTheme="minorHAnsi" w:hAnsiTheme="minorHAnsi" w:cs="Arial"/>
                <w:color w:val="FF0000"/>
                <w:sz w:val="22"/>
                <w:szCs w:val="20"/>
              </w:rPr>
              <w:tab/>
              <w:t xml:space="preserve">   </w:t>
            </w:r>
          </w:p>
          <w:p w:rsidR="004059D9" w:rsidRPr="00207D1B" w:rsidRDefault="00207D1B" w:rsidP="004059D9">
            <w:pPr>
              <w:rPr>
                <w:rFonts w:asciiTheme="minorHAnsi" w:hAnsiTheme="minorHAnsi" w:cs="Arial"/>
                <w:sz w:val="22"/>
                <w:szCs w:val="20"/>
              </w:rPr>
            </w:pPr>
            <w:r w:rsidRPr="00207D1B">
              <w:rPr>
                <w:rFonts w:asciiTheme="minorHAnsi" w:hAnsiTheme="minorHAnsi" w:cs="Arial"/>
                <w:sz w:val="22"/>
                <w:szCs w:val="20"/>
              </w:rPr>
              <w:t xml:space="preserve">Mr Jon-Paul Guy          </w:t>
            </w:r>
            <w:r w:rsidR="004059D9" w:rsidRPr="00207D1B">
              <w:rPr>
                <w:rFonts w:asciiTheme="minorHAnsi" w:hAnsiTheme="minorHAnsi" w:cs="Arial"/>
                <w:sz w:val="22"/>
                <w:szCs w:val="20"/>
              </w:rPr>
              <w:t xml:space="preserve">                          </w:t>
            </w:r>
            <w:r w:rsidR="00AA23BB" w:rsidRPr="00207D1B">
              <w:rPr>
                <w:rFonts w:asciiTheme="minorHAnsi" w:hAnsiTheme="minorHAnsi" w:cs="Arial"/>
                <w:sz w:val="22"/>
                <w:szCs w:val="20"/>
              </w:rPr>
              <w:t xml:space="preserve">         </w:t>
            </w:r>
            <w:proofErr w:type="spellStart"/>
            <w:r w:rsidR="004059D9" w:rsidRPr="00207D1B">
              <w:rPr>
                <w:rFonts w:asciiTheme="minorHAnsi" w:hAnsiTheme="minorHAnsi" w:cs="Arial"/>
                <w:sz w:val="22"/>
                <w:szCs w:val="20"/>
              </w:rPr>
              <w:t>Headteacher</w:t>
            </w:r>
            <w:proofErr w:type="spellEnd"/>
            <w:r w:rsidR="00A92A7B" w:rsidRPr="00207D1B">
              <w:rPr>
                <w:rFonts w:asciiTheme="minorHAnsi" w:hAnsiTheme="minorHAnsi" w:cs="Arial"/>
                <w:sz w:val="22"/>
                <w:szCs w:val="20"/>
              </w:rPr>
              <w:t xml:space="preserve">                </w:t>
            </w:r>
            <w:r w:rsidR="00AA23BB" w:rsidRPr="00207D1B">
              <w:rPr>
                <w:rFonts w:asciiTheme="minorHAnsi" w:hAnsiTheme="minorHAnsi" w:cs="Arial"/>
                <w:sz w:val="22"/>
                <w:szCs w:val="20"/>
              </w:rPr>
              <w:t xml:space="preserve">     </w:t>
            </w:r>
            <w:r w:rsidR="00A92A7B" w:rsidRPr="00207D1B">
              <w:rPr>
                <w:rFonts w:asciiTheme="minorHAnsi" w:hAnsiTheme="minorHAnsi" w:cs="Arial"/>
                <w:sz w:val="22"/>
                <w:szCs w:val="20"/>
              </w:rPr>
              <w:t>Ex officio</w:t>
            </w:r>
          </w:p>
          <w:p w:rsidR="004059D9" w:rsidRPr="00207D1B" w:rsidRDefault="006A1099" w:rsidP="004059D9">
            <w:pPr>
              <w:rPr>
                <w:rFonts w:asciiTheme="minorHAnsi" w:hAnsiTheme="minorHAnsi" w:cs="Arial"/>
                <w:lang w:val="en-GB"/>
              </w:rPr>
            </w:pPr>
            <w:r>
              <w:rPr>
                <w:rFonts w:asciiTheme="minorHAnsi" w:hAnsiTheme="minorHAnsi" w:cs="Arial"/>
                <w:sz w:val="22"/>
                <w:szCs w:val="20"/>
              </w:rPr>
              <w:t>Mrs. Cath Jones</w:t>
            </w:r>
            <w:r w:rsidR="004059D9" w:rsidRPr="00207D1B">
              <w:rPr>
                <w:rFonts w:asciiTheme="minorHAnsi" w:hAnsiTheme="minorHAnsi" w:cs="Arial"/>
                <w:sz w:val="22"/>
                <w:szCs w:val="20"/>
              </w:rPr>
              <w:t xml:space="preserve">                                    </w:t>
            </w:r>
            <w:r w:rsidR="00AA23BB" w:rsidRPr="00207D1B">
              <w:rPr>
                <w:rFonts w:asciiTheme="minorHAnsi" w:hAnsiTheme="minorHAnsi" w:cs="Arial"/>
                <w:sz w:val="22"/>
                <w:szCs w:val="20"/>
              </w:rPr>
              <w:t xml:space="preserve">          </w:t>
            </w:r>
            <w:r w:rsidR="004059D9" w:rsidRPr="00207D1B">
              <w:rPr>
                <w:rFonts w:asciiTheme="minorHAnsi" w:hAnsiTheme="minorHAnsi" w:cs="Arial"/>
                <w:sz w:val="22"/>
                <w:szCs w:val="20"/>
              </w:rPr>
              <w:t>Clerk</w:t>
            </w:r>
          </w:p>
          <w:p w:rsidR="00F720AC" w:rsidRPr="004059D9" w:rsidRDefault="00F720AC" w:rsidP="004059D9">
            <w:pPr>
              <w:rPr>
                <w:rFonts w:ascii="Arial" w:hAnsi="Arial" w:cs="Arial"/>
                <w:sz w:val="22"/>
                <w:lang w:val="en-GB"/>
              </w:rPr>
            </w:pPr>
          </w:p>
          <w:p w:rsidR="000E161D" w:rsidRDefault="00F720AC" w:rsidP="000E161D">
            <w:pPr>
              <w:rPr>
                <w:rFonts w:asciiTheme="minorHAnsi" w:hAnsiTheme="minorHAnsi"/>
                <w:sz w:val="22"/>
                <w:szCs w:val="22"/>
                <w:lang w:val="en-GB"/>
              </w:rPr>
            </w:pPr>
            <w:r>
              <w:rPr>
                <w:rFonts w:asciiTheme="minorHAnsi" w:hAnsiTheme="minorHAnsi"/>
                <w:b/>
                <w:sz w:val="22"/>
                <w:szCs w:val="22"/>
                <w:lang w:val="en-GB"/>
              </w:rPr>
              <w:t>C</w:t>
            </w:r>
            <w:r w:rsidRPr="00F720AC">
              <w:rPr>
                <w:rFonts w:asciiTheme="minorHAnsi" w:hAnsiTheme="minorHAnsi"/>
                <w:sz w:val="22"/>
                <w:szCs w:val="22"/>
                <w:lang w:val="en-GB"/>
              </w:rPr>
              <w:t>hair of Governors:  Mr. Alan Bourne</w:t>
            </w:r>
          </w:p>
          <w:p w:rsidR="00F720AC" w:rsidRDefault="00F720AC" w:rsidP="000E161D">
            <w:pPr>
              <w:rPr>
                <w:rFonts w:asciiTheme="minorHAnsi" w:hAnsiTheme="minorHAnsi"/>
                <w:sz w:val="22"/>
                <w:szCs w:val="22"/>
                <w:lang w:val="en-GB"/>
              </w:rPr>
            </w:pPr>
            <w:r w:rsidRPr="00F720AC">
              <w:rPr>
                <w:rFonts w:asciiTheme="minorHAnsi" w:hAnsiTheme="minorHAnsi"/>
                <w:sz w:val="22"/>
                <w:szCs w:val="22"/>
                <w:lang w:val="en-GB"/>
              </w:rPr>
              <w:t>Clerk to</w:t>
            </w:r>
            <w:r w:rsidR="006A1099">
              <w:rPr>
                <w:rFonts w:asciiTheme="minorHAnsi" w:hAnsiTheme="minorHAnsi"/>
                <w:sz w:val="22"/>
                <w:szCs w:val="22"/>
                <w:lang w:val="en-GB"/>
              </w:rPr>
              <w:t xml:space="preserve"> the Governors:  Mrs. Cath Jones</w:t>
            </w:r>
          </w:p>
          <w:p w:rsidR="000E161D" w:rsidRDefault="000E161D" w:rsidP="000E161D">
            <w:pPr>
              <w:rPr>
                <w:rFonts w:asciiTheme="minorHAnsi" w:hAnsiTheme="minorHAnsi"/>
                <w:sz w:val="22"/>
                <w:szCs w:val="22"/>
                <w:lang w:val="en-GB"/>
              </w:rPr>
            </w:pPr>
            <w:r>
              <w:rPr>
                <w:rFonts w:asciiTheme="minorHAnsi" w:hAnsiTheme="minorHAnsi"/>
                <w:sz w:val="22"/>
                <w:szCs w:val="22"/>
                <w:lang w:val="en-GB"/>
              </w:rPr>
              <w:t>Both the Chair of Governors and the Clerk can be contacted using the school’s address.</w:t>
            </w:r>
          </w:p>
          <w:p w:rsidR="00114815" w:rsidRDefault="00114815" w:rsidP="000E161D">
            <w:pPr>
              <w:rPr>
                <w:rFonts w:asciiTheme="minorHAnsi" w:hAnsiTheme="minorHAnsi"/>
                <w:sz w:val="22"/>
                <w:szCs w:val="22"/>
                <w:lang w:val="en-GB"/>
              </w:rPr>
            </w:pPr>
          </w:p>
          <w:p w:rsidR="00114815" w:rsidRPr="00A30CA5" w:rsidRDefault="00114815" w:rsidP="00114815">
            <w:pPr>
              <w:rPr>
                <w:rFonts w:ascii="Arial" w:hAnsi="Arial" w:cs="Arial"/>
                <w:b/>
                <w:sz w:val="20"/>
                <w:lang w:val="en-GB"/>
              </w:rPr>
            </w:pPr>
            <w:r w:rsidRPr="00A30CA5">
              <w:rPr>
                <w:rFonts w:ascii="Arial" w:hAnsi="Arial" w:cs="Arial"/>
                <w:b/>
                <w:sz w:val="20"/>
                <w:lang w:val="en-GB"/>
              </w:rPr>
              <w:t>The next scheduled election for a parent governor will be during the Autumn Term, 201</w:t>
            </w:r>
            <w:r w:rsidR="006A1099">
              <w:rPr>
                <w:rFonts w:ascii="Arial" w:hAnsi="Arial" w:cs="Arial"/>
                <w:b/>
                <w:sz w:val="20"/>
                <w:lang w:val="en-GB"/>
              </w:rPr>
              <w:t>9</w:t>
            </w:r>
            <w:r w:rsidRPr="00A30CA5">
              <w:rPr>
                <w:rFonts w:ascii="Arial" w:hAnsi="Arial" w:cs="Arial"/>
                <w:b/>
                <w:sz w:val="20"/>
                <w:lang w:val="en-GB"/>
              </w:rPr>
              <w:t>.</w:t>
            </w:r>
          </w:p>
          <w:p w:rsidR="00114815" w:rsidRPr="00114815" w:rsidRDefault="00114815" w:rsidP="000E161D">
            <w:pPr>
              <w:rPr>
                <w:rFonts w:asciiTheme="minorHAnsi" w:hAnsiTheme="minorHAnsi"/>
                <w:sz w:val="22"/>
                <w:szCs w:val="22"/>
                <w:lang w:val="en-GB"/>
              </w:rPr>
            </w:pPr>
            <w:r w:rsidRPr="00114815">
              <w:rPr>
                <w:rFonts w:asciiTheme="minorHAnsi" w:hAnsiTheme="minorHAnsi"/>
                <w:sz w:val="22"/>
                <w:szCs w:val="22"/>
                <w:lang w:val="en-GB"/>
              </w:rPr>
              <w:t>No parents’ meeting was held last year.</w:t>
            </w:r>
          </w:p>
        </w:tc>
      </w:tr>
      <w:tr w:rsidR="002A5A5E" w:rsidRPr="006908C1" w:rsidTr="00D62753">
        <w:trPr>
          <w:trHeight w:val="1080"/>
        </w:trPr>
        <w:tc>
          <w:tcPr>
            <w:tcW w:w="8594" w:type="dxa"/>
            <w:tcBorders>
              <w:bottom w:val="single" w:sz="12" w:space="0" w:color="auto"/>
            </w:tcBorders>
          </w:tcPr>
          <w:p w:rsidR="002A5A5E" w:rsidRDefault="002A5A5E" w:rsidP="00011A55">
            <w:pPr>
              <w:rPr>
                <w:rFonts w:asciiTheme="minorHAnsi" w:hAnsiTheme="minorHAnsi"/>
                <w:b/>
                <w:sz w:val="22"/>
                <w:szCs w:val="22"/>
                <w:lang w:val="en-GB"/>
              </w:rPr>
            </w:pPr>
            <w:r>
              <w:rPr>
                <w:rFonts w:asciiTheme="minorHAnsi" w:hAnsiTheme="minorHAnsi"/>
                <w:b/>
                <w:sz w:val="22"/>
                <w:szCs w:val="22"/>
                <w:lang w:val="en-GB"/>
              </w:rPr>
              <w:t>School Improvement Plan</w:t>
            </w:r>
          </w:p>
          <w:p w:rsidR="002A5A5E" w:rsidRDefault="005A685B" w:rsidP="00011A55">
            <w:pPr>
              <w:rPr>
                <w:rFonts w:asciiTheme="minorHAnsi" w:hAnsiTheme="minorHAnsi"/>
                <w:sz w:val="22"/>
                <w:szCs w:val="22"/>
                <w:lang w:val="en-GB"/>
              </w:rPr>
            </w:pPr>
            <w:r>
              <w:rPr>
                <w:rFonts w:asciiTheme="minorHAnsi" w:hAnsiTheme="minorHAnsi"/>
                <w:sz w:val="22"/>
                <w:szCs w:val="22"/>
                <w:lang w:val="en-GB"/>
              </w:rPr>
              <w:t>The school identified six</w:t>
            </w:r>
            <w:r w:rsidR="009232C8">
              <w:rPr>
                <w:rFonts w:asciiTheme="minorHAnsi" w:hAnsiTheme="minorHAnsi"/>
                <w:sz w:val="22"/>
                <w:szCs w:val="22"/>
                <w:lang w:val="en-GB"/>
              </w:rPr>
              <w:t xml:space="preserve"> prior</w:t>
            </w:r>
            <w:r>
              <w:rPr>
                <w:rFonts w:asciiTheme="minorHAnsi" w:hAnsiTheme="minorHAnsi"/>
                <w:sz w:val="22"/>
                <w:szCs w:val="22"/>
                <w:lang w:val="en-GB"/>
              </w:rPr>
              <w:t>ities for the academic year 2016-17</w:t>
            </w:r>
            <w:r w:rsidR="009232C8">
              <w:rPr>
                <w:rFonts w:asciiTheme="minorHAnsi" w:hAnsiTheme="minorHAnsi"/>
                <w:sz w:val="22"/>
                <w:szCs w:val="22"/>
                <w:lang w:val="en-GB"/>
              </w:rPr>
              <w:t xml:space="preserve"> for its school improvement work:</w:t>
            </w:r>
          </w:p>
          <w:p w:rsidR="005C3139" w:rsidRPr="005C3139" w:rsidRDefault="005C3139" w:rsidP="005C3139">
            <w:pPr>
              <w:tabs>
                <w:tab w:val="left" w:pos="2700"/>
              </w:tabs>
              <w:rPr>
                <w:rFonts w:asciiTheme="minorHAnsi" w:hAnsiTheme="minorHAnsi"/>
                <w:sz w:val="22"/>
                <w:szCs w:val="22"/>
              </w:rPr>
            </w:pPr>
            <w:r w:rsidRPr="005C3139">
              <w:rPr>
                <w:rFonts w:asciiTheme="minorHAnsi" w:hAnsiTheme="minorHAnsi"/>
                <w:sz w:val="22"/>
                <w:szCs w:val="22"/>
              </w:rPr>
              <w:t>Priority 1: Developing the cross-curricular responsibilities of literacy and numeracy.</w:t>
            </w:r>
          </w:p>
          <w:p w:rsidR="005C3139" w:rsidRPr="005C3139" w:rsidRDefault="005C3139" w:rsidP="005C3139">
            <w:pPr>
              <w:tabs>
                <w:tab w:val="left" w:pos="2700"/>
              </w:tabs>
              <w:rPr>
                <w:rFonts w:asciiTheme="minorHAnsi" w:hAnsiTheme="minorHAnsi"/>
                <w:sz w:val="22"/>
                <w:szCs w:val="22"/>
              </w:rPr>
            </w:pPr>
            <w:r w:rsidRPr="005C3139">
              <w:rPr>
                <w:rFonts w:asciiTheme="minorHAnsi" w:hAnsiTheme="minorHAnsi"/>
                <w:sz w:val="22"/>
                <w:szCs w:val="22"/>
              </w:rPr>
              <w:t>Priority 2:  Developing the cross-curricular responsibility of digital competency.</w:t>
            </w:r>
          </w:p>
          <w:p w:rsidR="005C3139" w:rsidRPr="005C3139" w:rsidRDefault="005C3139" w:rsidP="005C3139">
            <w:pPr>
              <w:tabs>
                <w:tab w:val="left" w:pos="2700"/>
              </w:tabs>
              <w:rPr>
                <w:rFonts w:asciiTheme="minorHAnsi" w:hAnsiTheme="minorHAnsi"/>
                <w:sz w:val="22"/>
                <w:szCs w:val="22"/>
              </w:rPr>
            </w:pPr>
            <w:r w:rsidRPr="005C3139">
              <w:rPr>
                <w:rFonts w:asciiTheme="minorHAnsi" w:hAnsiTheme="minorHAnsi"/>
                <w:sz w:val="22"/>
                <w:szCs w:val="22"/>
              </w:rPr>
              <w:t>Priority 3:  Developing teaching; good to excellent</w:t>
            </w:r>
          </w:p>
          <w:p w:rsidR="005C3139" w:rsidRPr="005C3139" w:rsidRDefault="005C3139" w:rsidP="005C3139">
            <w:pPr>
              <w:tabs>
                <w:tab w:val="left" w:pos="2700"/>
              </w:tabs>
              <w:rPr>
                <w:rFonts w:asciiTheme="minorHAnsi" w:hAnsiTheme="minorHAnsi"/>
                <w:sz w:val="22"/>
                <w:szCs w:val="22"/>
              </w:rPr>
            </w:pPr>
            <w:r w:rsidRPr="005C3139">
              <w:rPr>
                <w:rFonts w:asciiTheme="minorHAnsi" w:hAnsiTheme="minorHAnsi"/>
                <w:sz w:val="22"/>
                <w:szCs w:val="22"/>
              </w:rPr>
              <w:t>Priority 4:  Develop provision for Welsh Second Language</w:t>
            </w:r>
          </w:p>
          <w:p w:rsidR="005C3139" w:rsidRPr="005C3139" w:rsidRDefault="005C3139" w:rsidP="005C3139">
            <w:pPr>
              <w:tabs>
                <w:tab w:val="left" w:pos="2700"/>
              </w:tabs>
              <w:rPr>
                <w:rFonts w:asciiTheme="minorHAnsi" w:hAnsiTheme="minorHAnsi"/>
                <w:sz w:val="22"/>
                <w:szCs w:val="22"/>
              </w:rPr>
            </w:pPr>
            <w:r w:rsidRPr="005C3139">
              <w:rPr>
                <w:rFonts w:asciiTheme="minorHAnsi" w:hAnsiTheme="minorHAnsi"/>
                <w:sz w:val="22"/>
                <w:szCs w:val="22"/>
              </w:rPr>
              <w:t xml:space="preserve">Priority 5:  To audit the curriculum in light of successful futures and develop the pupil offer. </w:t>
            </w:r>
          </w:p>
          <w:p w:rsidR="005C3139" w:rsidRPr="005C3139" w:rsidRDefault="005C3139" w:rsidP="005C3139">
            <w:pPr>
              <w:tabs>
                <w:tab w:val="left" w:pos="2700"/>
              </w:tabs>
              <w:rPr>
                <w:rFonts w:asciiTheme="minorHAnsi" w:hAnsiTheme="minorHAnsi"/>
                <w:sz w:val="22"/>
                <w:szCs w:val="22"/>
              </w:rPr>
            </w:pPr>
            <w:r w:rsidRPr="005C3139">
              <w:rPr>
                <w:rFonts w:asciiTheme="minorHAnsi" w:hAnsiTheme="minorHAnsi"/>
                <w:sz w:val="22"/>
                <w:szCs w:val="22"/>
              </w:rPr>
              <w:t xml:space="preserve">Priority 6:  Further develop the role of governors as critical friends of the school and enhance procedures for stakeholders to have input in self-evaluation.  </w:t>
            </w:r>
          </w:p>
          <w:p w:rsidR="005C3139" w:rsidRDefault="005C3139" w:rsidP="003507F5">
            <w:pPr>
              <w:rPr>
                <w:rFonts w:asciiTheme="minorHAnsi" w:hAnsiTheme="minorHAnsi"/>
                <w:sz w:val="22"/>
                <w:szCs w:val="22"/>
                <w:lang w:val="en-GB"/>
              </w:rPr>
            </w:pPr>
          </w:p>
          <w:p w:rsidR="003507F5" w:rsidRDefault="003507F5" w:rsidP="003507F5">
            <w:pPr>
              <w:rPr>
                <w:rFonts w:asciiTheme="minorHAnsi" w:hAnsiTheme="minorHAnsi"/>
                <w:sz w:val="22"/>
                <w:szCs w:val="22"/>
                <w:lang w:val="en-GB"/>
              </w:rPr>
            </w:pPr>
            <w:r>
              <w:rPr>
                <w:rFonts w:asciiTheme="minorHAnsi" w:hAnsiTheme="minorHAnsi"/>
                <w:sz w:val="22"/>
                <w:szCs w:val="22"/>
                <w:lang w:val="en-GB"/>
              </w:rPr>
              <w:lastRenderedPageBreak/>
              <w:t xml:space="preserve">Progress against these actions are monitored </w:t>
            </w:r>
            <w:r w:rsidR="005C3139">
              <w:rPr>
                <w:rFonts w:asciiTheme="minorHAnsi" w:hAnsiTheme="minorHAnsi"/>
                <w:sz w:val="22"/>
                <w:szCs w:val="22"/>
                <w:lang w:val="en-GB"/>
              </w:rPr>
              <w:t xml:space="preserve">as least </w:t>
            </w:r>
            <w:r>
              <w:rPr>
                <w:rFonts w:asciiTheme="minorHAnsi" w:hAnsiTheme="minorHAnsi"/>
                <w:sz w:val="22"/>
                <w:szCs w:val="22"/>
                <w:lang w:val="en-GB"/>
              </w:rPr>
              <w:t xml:space="preserve">termly </w:t>
            </w:r>
            <w:r w:rsidR="005C3139">
              <w:rPr>
                <w:rFonts w:asciiTheme="minorHAnsi" w:hAnsiTheme="minorHAnsi"/>
                <w:sz w:val="22"/>
                <w:szCs w:val="22"/>
                <w:lang w:val="en-GB"/>
              </w:rPr>
              <w:t>by school staff and the governing body</w:t>
            </w:r>
            <w:r>
              <w:rPr>
                <w:rFonts w:asciiTheme="minorHAnsi" w:hAnsiTheme="minorHAnsi"/>
                <w:sz w:val="22"/>
                <w:szCs w:val="22"/>
                <w:lang w:val="en-GB"/>
              </w:rPr>
              <w:t xml:space="preserve">.  The school was successful in achieving the targets set within the SIP.  </w:t>
            </w:r>
          </w:p>
          <w:p w:rsidR="003507F5" w:rsidRPr="003507F5" w:rsidRDefault="003507F5" w:rsidP="003507F5">
            <w:pPr>
              <w:rPr>
                <w:rFonts w:asciiTheme="minorHAnsi" w:hAnsiTheme="minorHAnsi"/>
                <w:sz w:val="22"/>
                <w:szCs w:val="22"/>
                <w:lang w:val="en-GB"/>
              </w:rPr>
            </w:pPr>
            <w:r>
              <w:rPr>
                <w:rFonts w:asciiTheme="minorHAnsi" w:hAnsiTheme="minorHAnsi"/>
                <w:sz w:val="22"/>
                <w:szCs w:val="22"/>
                <w:lang w:val="en-GB"/>
              </w:rPr>
              <w:t xml:space="preserve">The school also receives termly visits from the local education consortia’s challenge advisor who monitors the work of the school.  </w:t>
            </w:r>
          </w:p>
        </w:tc>
      </w:tr>
      <w:tr w:rsidR="00F720AC" w:rsidRPr="006908C1" w:rsidTr="00D62753">
        <w:trPr>
          <w:trHeight w:val="1080"/>
        </w:trPr>
        <w:tc>
          <w:tcPr>
            <w:tcW w:w="8594" w:type="dxa"/>
            <w:tcBorders>
              <w:bottom w:val="single" w:sz="12" w:space="0" w:color="auto"/>
            </w:tcBorders>
          </w:tcPr>
          <w:p w:rsidR="00F720AC" w:rsidRDefault="0008314B" w:rsidP="00011A55">
            <w:pPr>
              <w:rPr>
                <w:rFonts w:asciiTheme="minorHAnsi" w:hAnsiTheme="minorHAnsi"/>
                <w:b/>
                <w:sz w:val="22"/>
                <w:szCs w:val="22"/>
                <w:lang w:val="en-GB"/>
              </w:rPr>
            </w:pPr>
            <w:r>
              <w:rPr>
                <w:rFonts w:asciiTheme="minorHAnsi" w:hAnsiTheme="minorHAnsi"/>
                <w:b/>
                <w:sz w:val="22"/>
                <w:szCs w:val="22"/>
                <w:lang w:val="en-GB"/>
              </w:rPr>
              <w:lastRenderedPageBreak/>
              <w:t>Attendance</w:t>
            </w:r>
          </w:p>
          <w:p w:rsidR="0008314B" w:rsidRDefault="0008314B" w:rsidP="00011A55">
            <w:pPr>
              <w:rPr>
                <w:rFonts w:asciiTheme="minorHAnsi" w:hAnsiTheme="minorHAnsi"/>
                <w:sz w:val="22"/>
                <w:szCs w:val="22"/>
                <w:lang w:val="en-GB"/>
              </w:rPr>
            </w:pPr>
            <w:r>
              <w:rPr>
                <w:rFonts w:asciiTheme="minorHAnsi" w:hAnsiTheme="minorHAnsi"/>
                <w:sz w:val="22"/>
                <w:szCs w:val="22"/>
                <w:lang w:val="en-GB"/>
              </w:rPr>
              <w:t>Overall attendance for the year 201</w:t>
            </w:r>
            <w:r w:rsidR="009232C8">
              <w:rPr>
                <w:rFonts w:asciiTheme="minorHAnsi" w:hAnsiTheme="minorHAnsi"/>
                <w:sz w:val="22"/>
                <w:szCs w:val="22"/>
                <w:lang w:val="en-GB"/>
              </w:rPr>
              <w:t>5</w:t>
            </w:r>
            <w:r>
              <w:rPr>
                <w:rFonts w:asciiTheme="minorHAnsi" w:hAnsiTheme="minorHAnsi"/>
                <w:sz w:val="22"/>
                <w:szCs w:val="22"/>
                <w:lang w:val="en-GB"/>
              </w:rPr>
              <w:t>-201</w:t>
            </w:r>
            <w:r w:rsidR="009232C8">
              <w:rPr>
                <w:rFonts w:asciiTheme="minorHAnsi" w:hAnsiTheme="minorHAnsi"/>
                <w:sz w:val="22"/>
                <w:szCs w:val="22"/>
                <w:lang w:val="en-GB"/>
              </w:rPr>
              <w:t>6</w:t>
            </w:r>
            <w:r>
              <w:rPr>
                <w:rFonts w:asciiTheme="minorHAnsi" w:hAnsiTheme="minorHAnsi"/>
                <w:sz w:val="22"/>
                <w:szCs w:val="22"/>
                <w:lang w:val="en-GB"/>
              </w:rPr>
              <w:t xml:space="preserve"> was 9</w:t>
            </w:r>
            <w:r w:rsidR="00F53C9D">
              <w:rPr>
                <w:rFonts w:asciiTheme="minorHAnsi" w:hAnsiTheme="minorHAnsi"/>
                <w:sz w:val="22"/>
                <w:szCs w:val="22"/>
                <w:lang w:val="en-GB"/>
              </w:rPr>
              <w:t>6</w:t>
            </w:r>
            <w:r w:rsidR="00E571CF">
              <w:rPr>
                <w:rFonts w:asciiTheme="minorHAnsi" w:hAnsiTheme="minorHAnsi"/>
                <w:sz w:val="22"/>
                <w:szCs w:val="22"/>
                <w:lang w:val="en-GB"/>
              </w:rPr>
              <w:t>.</w:t>
            </w:r>
            <w:r w:rsidR="00F53C9D">
              <w:rPr>
                <w:rFonts w:asciiTheme="minorHAnsi" w:hAnsiTheme="minorHAnsi"/>
                <w:sz w:val="22"/>
                <w:szCs w:val="22"/>
                <w:lang w:val="en-GB"/>
              </w:rPr>
              <w:t>7</w:t>
            </w:r>
            <w:r>
              <w:rPr>
                <w:rFonts w:asciiTheme="minorHAnsi" w:hAnsiTheme="minorHAnsi"/>
                <w:sz w:val="22"/>
                <w:szCs w:val="22"/>
                <w:lang w:val="en-GB"/>
              </w:rPr>
              <w:t>%.</w:t>
            </w:r>
          </w:p>
          <w:p w:rsidR="0008314B" w:rsidRPr="002B707F" w:rsidRDefault="00350A3D" w:rsidP="0008314B">
            <w:pPr>
              <w:rPr>
                <w:rFonts w:asciiTheme="minorHAnsi" w:hAnsiTheme="minorHAnsi"/>
                <w:sz w:val="22"/>
                <w:szCs w:val="22"/>
                <w:lang w:val="en-GB"/>
              </w:rPr>
            </w:pPr>
            <w:r w:rsidRPr="002B707F">
              <w:rPr>
                <w:rFonts w:asciiTheme="minorHAnsi" w:hAnsiTheme="minorHAnsi"/>
                <w:sz w:val="22"/>
                <w:szCs w:val="22"/>
                <w:lang w:val="en-GB"/>
              </w:rPr>
              <w:t>Most of these absences relate to term time holidays.</w:t>
            </w:r>
          </w:p>
          <w:p w:rsidR="000E161D" w:rsidRPr="00163120" w:rsidRDefault="00163120" w:rsidP="00A30CA5">
            <w:pPr>
              <w:rPr>
                <w:rFonts w:asciiTheme="minorHAnsi" w:hAnsiTheme="minorHAnsi"/>
                <w:sz w:val="22"/>
                <w:szCs w:val="22"/>
                <w:lang w:val="en-GB"/>
              </w:rPr>
            </w:pPr>
            <w:r w:rsidRPr="002B707F">
              <w:rPr>
                <w:rFonts w:asciiTheme="minorHAnsi" w:hAnsiTheme="minorHAnsi"/>
                <w:sz w:val="22"/>
                <w:szCs w:val="22"/>
                <w:lang w:val="en-GB"/>
              </w:rPr>
              <w:t xml:space="preserve">The </w:t>
            </w:r>
            <w:r w:rsidR="00E571CF" w:rsidRPr="002B707F">
              <w:rPr>
                <w:rFonts w:asciiTheme="minorHAnsi" w:hAnsiTheme="minorHAnsi"/>
                <w:sz w:val="22"/>
                <w:szCs w:val="22"/>
                <w:lang w:val="en-GB"/>
              </w:rPr>
              <w:t>school’s attendance target is 97</w:t>
            </w:r>
            <w:r w:rsidRPr="002B707F">
              <w:rPr>
                <w:rFonts w:asciiTheme="minorHAnsi" w:hAnsiTheme="minorHAnsi"/>
                <w:sz w:val="22"/>
                <w:szCs w:val="22"/>
                <w:lang w:val="en-GB"/>
              </w:rPr>
              <w:t>.</w:t>
            </w:r>
            <w:r w:rsidR="00E571CF" w:rsidRPr="002B707F">
              <w:rPr>
                <w:rFonts w:asciiTheme="minorHAnsi" w:hAnsiTheme="minorHAnsi"/>
                <w:sz w:val="22"/>
                <w:szCs w:val="22"/>
                <w:lang w:val="en-GB"/>
              </w:rPr>
              <w:t>5</w:t>
            </w:r>
            <w:r w:rsidRPr="002B707F">
              <w:rPr>
                <w:rFonts w:asciiTheme="minorHAnsi" w:hAnsiTheme="minorHAnsi"/>
                <w:sz w:val="22"/>
                <w:szCs w:val="22"/>
                <w:lang w:val="en-GB"/>
              </w:rPr>
              <w:t>% for the academic year 201</w:t>
            </w:r>
            <w:r w:rsidR="00E571CF" w:rsidRPr="002B707F">
              <w:rPr>
                <w:rFonts w:asciiTheme="minorHAnsi" w:hAnsiTheme="minorHAnsi"/>
                <w:sz w:val="22"/>
                <w:szCs w:val="22"/>
                <w:lang w:val="en-GB"/>
              </w:rPr>
              <w:t>6-2017</w:t>
            </w:r>
            <w:r w:rsidRPr="002B707F">
              <w:rPr>
                <w:rFonts w:asciiTheme="minorHAnsi" w:hAnsiTheme="minorHAnsi"/>
                <w:sz w:val="22"/>
                <w:szCs w:val="22"/>
                <w:lang w:val="en-GB"/>
              </w:rPr>
              <w:t>.</w:t>
            </w:r>
          </w:p>
        </w:tc>
      </w:tr>
      <w:tr w:rsidR="005341EC" w:rsidRPr="006908C1" w:rsidTr="00D62753">
        <w:trPr>
          <w:trHeight w:val="1080"/>
        </w:trPr>
        <w:tc>
          <w:tcPr>
            <w:tcW w:w="8594" w:type="dxa"/>
            <w:tcBorders>
              <w:bottom w:val="single" w:sz="12" w:space="0" w:color="auto"/>
            </w:tcBorders>
          </w:tcPr>
          <w:p w:rsidR="005341EC" w:rsidRDefault="005341EC" w:rsidP="00011A55">
            <w:pPr>
              <w:rPr>
                <w:rFonts w:asciiTheme="minorHAnsi" w:hAnsiTheme="minorHAnsi"/>
                <w:b/>
                <w:sz w:val="22"/>
                <w:szCs w:val="22"/>
                <w:lang w:val="en-GB"/>
              </w:rPr>
            </w:pPr>
            <w:r>
              <w:rPr>
                <w:rFonts w:asciiTheme="minorHAnsi" w:hAnsiTheme="minorHAnsi"/>
                <w:b/>
                <w:sz w:val="22"/>
                <w:szCs w:val="22"/>
                <w:lang w:val="en-GB"/>
              </w:rPr>
              <w:t>School Leavers</w:t>
            </w:r>
          </w:p>
          <w:p w:rsidR="005341EC" w:rsidRPr="00701C03" w:rsidRDefault="00701C03" w:rsidP="00011A55">
            <w:pPr>
              <w:rPr>
                <w:rFonts w:asciiTheme="minorHAnsi" w:hAnsiTheme="minorHAnsi"/>
                <w:color w:val="1F497D" w:themeColor="text2"/>
                <w:sz w:val="22"/>
                <w:szCs w:val="22"/>
                <w:lang w:val="en-GB"/>
              </w:rPr>
            </w:pPr>
            <w:r w:rsidRPr="002B707F">
              <w:rPr>
                <w:rFonts w:asciiTheme="minorHAnsi" w:hAnsiTheme="minorHAnsi"/>
                <w:sz w:val="22"/>
                <w:szCs w:val="22"/>
                <w:lang w:val="en-GB"/>
              </w:rPr>
              <w:t xml:space="preserve">Twenty pupils left Year 6 in the summer of 2017.  Most pupils transferred to </w:t>
            </w:r>
            <w:proofErr w:type="spellStart"/>
            <w:r w:rsidRPr="002B707F">
              <w:rPr>
                <w:rFonts w:asciiTheme="minorHAnsi" w:hAnsiTheme="minorHAnsi"/>
                <w:sz w:val="22"/>
                <w:szCs w:val="22"/>
                <w:lang w:val="en-GB"/>
              </w:rPr>
              <w:t>Cowbridge</w:t>
            </w:r>
            <w:proofErr w:type="spellEnd"/>
            <w:r w:rsidRPr="002B707F">
              <w:rPr>
                <w:rFonts w:asciiTheme="minorHAnsi" w:hAnsiTheme="minorHAnsi"/>
                <w:sz w:val="22"/>
                <w:szCs w:val="22"/>
                <w:lang w:val="en-GB"/>
              </w:rPr>
              <w:t xml:space="preserve"> Comprehensive School.  Other destinations included Llantwit Major Comprehensive School as well as The Cathedral School in Cardiff and Monmouth Boys’ School.  Prior to the transfer pupils engaged in activities including induction days to familiarise themselves with their new schools.</w:t>
            </w:r>
          </w:p>
        </w:tc>
      </w:tr>
      <w:tr w:rsidR="00163120" w:rsidRPr="006908C1" w:rsidTr="00D62753">
        <w:trPr>
          <w:trHeight w:val="662"/>
        </w:trPr>
        <w:tc>
          <w:tcPr>
            <w:tcW w:w="8594" w:type="dxa"/>
            <w:tcBorders>
              <w:top w:val="single" w:sz="12" w:space="0" w:color="auto"/>
              <w:bottom w:val="single" w:sz="12" w:space="0" w:color="auto"/>
            </w:tcBorders>
          </w:tcPr>
          <w:p w:rsidR="00163120" w:rsidRDefault="001554E1" w:rsidP="00011A55">
            <w:pPr>
              <w:rPr>
                <w:rFonts w:asciiTheme="minorHAnsi" w:hAnsiTheme="minorHAnsi"/>
                <w:b/>
                <w:sz w:val="22"/>
                <w:szCs w:val="22"/>
                <w:lang w:val="en-GB"/>
              </w:rPr>
            </w:pPr>
            <w:r>
              <w:rPr>
                <w:rFonts w:asciiTheme="minorHAnsi" w:hAnsiTheme="minorHAnsi"/>
                <w:b/>
                <w:sz w:val="22"/>
                <w:szCs w:val="22"/>
                <w:lang w:val="en-GB"/>
              </w:rPr>
              <w:t>Targets and attainment</w:t>
            </w:r>
          </w:p>
          <w:tbl>
            <w:tblPr>
              <w:tblStyle w:val="TableGrid"/>
              <w:tblW w:w="0" w:type="auto"/>
              <w:tblLook w:val="04A0" w:firstRow="1" w:lastRow="0" w:firstColumn="1" w:lastColumn="0" w:noHBand="0" w:noVBand="1"/>
            </w:tblPr>
            <w:tblGrid>
              <w:gridCol w:w="2150"/>
              <w:gridCol w:w="752"/>
              <w:gridCol w:w="705"/>
              <w:gridCol w:w="529"/>
              <w:gridCol w:w="1210"/>
              <w:gridCol w:w="259"/>
              <w:gridCol w:w="1112"/>
              <w:gridCol w:w="350"/>
              <w:gridCol w:w="1301"/>
            </w:tblGrid>
            <w:tr w:rsidR="001554E1" w:rsidRPr="001B23DD" w:rsidTr="00CC4C6B">
              <w:tc>
                <w:tcPr>
                  <w:tcW w:w="8368" w:type="dxa"/>
                  <w:gridSpan w:val="9"/>
                </w:tcPr>
                <w:p w:rsidR="001554E1" w:rsidRPr="001B23DD" w:rsidRDefault="001554E1" w:rsidP="005C3139">
                  <w:pPr>
                    <w:rPr>
                      <w:rFonts w:asciiTheme="minorHAnsi" w:hAnsiTheme="minorHAnsi"/>
                      <w:b/>
                      <w:sz w:val="22"/>
                      <w:lang w:val="en-GB"/>
                    </w:rPr>
                  </w:pPr>
                  <w:r w:rsidRPr="001B23DD">
                    <w:rPr>
                      <w:rFonts w:asciiTheme="minorHAnsi" w:hAnsiTheme="minorHAnsi"/>
                      <w:b/>
                      <w:sz w:val="22"/>
                      <w:lang w:val="en-GB"/>
                    </w:rPr>
                    <w:t>End of Foundation Phase – Outcome 5+</w:t>
                  </w:r>
                  <w:r w:rsidR="007A0086">
                    <w:rPr>
                      <w:rFonts w:asciiTheme="minorHAnsi" w:hAnsiTheme="minorHAnsi"/>
                      <w:b/>
                      <w:sz w:val="22"/>
                      <w:lang w:val="en-GB"/>
                    </w:rPr>
                    <w:t xml:space="preserve"> (%)</w:t>
                  </w:r>
                </w:p>
              </w:tc>
            </w:tr>
            <w:tr w:rsidR="001554E1" w:rsidRPr="001B23DD" w:rsidTr="00CC4C6B">
              <w:tc>
                <w:tcPr>
                  <w:tcW w:w="2902" w:type="dxa"/>
                  <w:gridSpan w:val="2"/>
                </w:tcPr>
                <w:p w:rsidR="001554E1" w:rsidRPr="001B23DD" w:rsidRDefault="001554E1" w:rsidP="005C3139">
                  <w:pPr>
                    <w:rPr>
                      <w:rFonts w:asciiTheme="minorHAnsi" w:hAnsiTheme="minorHAnsi"/>
                      <w:b/>
                      <w:sz w:val="22"/>
                      <w:lang w:val="en-GB"/>
                    </w:rPr>
                  </w:pPr>
                </w:p>
              </w:tc>
              <w:tc>
                <w:tcPr>
                  <w:tcW w:w="1234" w:type="dxa"/>
                  <w:gridSpan w:val="2"/>
                </w:tcPr>
                <w:p w:rsidR="001554E1" w:rsidRPr="001B23DD" w:rsidRDefault="001554E1" w:rsidP="005C3139">
                  <w:pPr>
                    <w:rPr>
                      <w:rFonts w:asciiTheme="minorHAnsi" w:hAnsiTheme="minorHAnsi"/>
                      <w:b/>
                      <w:sz w:val="22"/>
                      <w:lang w:val="en-GB"/>
                    </w:rPr>
                  </w:pPr>
                  <w:r w:rsidRPr="001B23DD">
                    <w:rPr>
                      <w:rFonts w:asciiTheme="minorHAnsi" w:hAnsiTheme="minorHAnsi"/>
                      <w:b/>
                      <w:sz w:val="22"/>
                      <w:lang w:val="en-GB"/>
                    </w:rPr>
                    <w:t>Actual for 201</w:t>
                  </w:r>
                  <w:r w:rsidR="009507A2">
                    <w:rPr>
                      <w:rFonts w:asciiTheme="minorHAnsi" w:hAnsiTheme="minorHAnsi"/>
                      <w:b/>
                      <w:sz w:val="22"/>
                      <w:lang w:val="en-GB"/>
                    </w:rPr>
                    <w:t>7</w:t>
                  </w:r>
                </w:p>
              </w:tc>
              <w:tc>
                <w:tcPr>
                  <w:tcW w:w="1469" w:type="dxa"/>
                  <w:gridSpan w:val="2"/>
                </w:tcPr>
                <w:p w:rsidR="001554E1" w:rsidRPr="001B23DD" w:rsidRDefault="001554E1" w:rsidP="00662AA6">
                  <w:pPr>
                    <w:rPr>
                      <w:rFonts w:asciiTheme="minorHAnsi" w:hAnsiTheme="minorHAnsi"/>
                      <w:b/>
                      <w:sz w:val="22"/>
                      <w:lang w:val="en-GB"/>
                    </w:rPr>
                  </w:pPr>
                  <w:r w:rsidRPr="001B23DD">
                    <w:rPr>
                      <w:rFonts w:asciiTheme="minorHAnsi" w:hAnsiTheme="minorHAnsi"/>
                      <w:b/>
                      <w:sz w:val="22"/>
                      <w:lang w:val="en-GB"/>
                    </w:rPr>
                    <w:t>Target for 201</w:t>
                  </w:r>
                  <w:r w:rsidR="009507A2">
                    <w:rPr>
                      <w:rFonts w:asciiTheme="minorHAnsi" w:hAnsiTheme="minorHAnsi"/>
                      <w:b/>
                      <w:sz w:val="22"/>
                      <w:lang w:val="en-GB"/>
                    </w:rPr>
                    <w:t>7</w:t>
                  </w:r>
                </w:p>
              </w:tc>
              <w:tc>
                <w:tcPr>
                  <w:tcW w:w="1462" w:type="dxa"/>
                  <w:gridSpan w:val="2"/>
                </w:tcPr>
                <w:p w:rsidR="001554E1" w:rsidRPr="001B23DD" w:rsidRDefault="001554E1" w:rsidP="005C3139">
                  <w:pPr>
                    <w:rPr>
                      <w:rFonts w:asciiTheme="minorHAnsi" w:hAnsiTheme="minorHAnsi"/>
                      <w:b/>
                      <w:sz w:val="22"/>
                      <w:lang w:val="en-GB"/>
                    </w:rPr>
                  </w:pPr>
                  <w:r w:rsidRPr="001B23DD">
                    <w:rPr>
                      <w:rFonts w:asciiTheme="minorHAnsi" w:hAnsiTheme="minorHAnsi"/>
                      <w:b/>
                      <w:sz w:val="22"/>
                      <w:lang w:val="en-GB"/>
                    </w:rPr>
                    <w:t>Target for 201</w:t>
                  </w:r>
                  <w:r w:rsidR="009507A2">
                    <w:rPr>
                      <w:rFonts w:asciiTheme="minorHAnsi" w:hAnsiTheme="minorHAnsi"/>
                      <w:b/>
                      <w:sz w:val="22"/>
                      <w:lang w:val="en-GB"/>
                    </w:rPr>
                    <w:t>8</w:t>
                  </w:r>
                </w:p>
              </w:tc>
              <w:tc>
                <w:tcPr>
                  <w:tcW w:w="1301" w:type="dxa"/>
                </w:tcPr>
                <w:p w:rsidR="001554E1" w:rsidRPr="001B23DD" w:rsidRDefault="001554E1" w:rsidP="005C3139">
                  <w:pPr>
                    <w:rPr>
                      <w:rFonts w:asciiTheme="minorHAnsi" w:hAnsiTheme="minorHAnsi"/>
                      <w:b/>
                      <w:sz w:val="22"/>
                      <w:lang w:val="en-GB"/>
                    </w:rPr>
                  </w:pPr>
                  <w:r w:rsidRPr="001B23DD">
                    <w:rPr>
                      <w:rFonts w:asciiTheme="minorHAnsi" w:hAnsiTheme="minorHAnsi"/>
                      <w:b/>
                      <w:sz w:val="22"/>
                      <w:lang w:val="en-GB"/>
                    </w:rPr>
                    <w:t>Target for 201</w:t>
                  </w:r>
                  <w:r w:rsidR="009507A2">
                    <w:rPr>
                      <w:rFonts w:asciiTheme="minorHAnsi" w:hAnsiTheme="minorHAnsi"/>
                      <w:b/>
                      <w:sz w:val="22"/>
                      <w:lang w:val="en-GB"/>
                    </w:rPr>
                    <w:t>9</w:t>
                  </w:r>
                </w:p>
              </w:tc>
            </w:tr>
            <w:tr w:rsidR="007A0086" w:rsidRPr="001B23DD" w:rsidTr="00CC4C6B">
              <w:tc>
                <w:tcPr>
                  <w:tcW w:w="2902" w:type="dxa"/>
                  <w:gridSpan w:val="2"/>
                </w:tcPr>
                <w:p w:rsidR="007A0086" w:rsidRPr="001B23DD" w:rsidRDefault="007A0086" w:rsidP="007A0086">
                  <w:pPr>
                    <w:rPr>
                      <w:rFonts w:asciiTheme="minorHAnsi" w:hAnsiTheme="minorHAnsi"/>
                      <w:sz w:val="22"/>
                      <w:lang w:val="en-GB"/>
                    </w:rPr>
                  </w:pPr>
                  <w:r w:rsidRPr="001B23DD">
                    <w:rPr>
                      <w:rFonts w:asciiTheme="minorHAnsi" w:hAnsiTheme="minorHAnsi"/>
                      <w:sz w:val="22"/>
                      <w:lang w:val="en-GB"/>
                    </w:rPr>
                    <w:t>P</w:t>
                  </w:r>
                  <w:r>
                    <w:rPr>
                      <w:rFonts w:asciiTheme="minorHAnsi" w:hAnsiTheme="minorHAnsi"/>
                      <w:sz w:val="22"/>
                      <w:lang w:val="en-GB"/>
                    </w:rPr>
                    <w:t>ersonal,</w:t>
                  </w:r>
                  <w:r w:rsidRPr="001B23DD">
                    <w:rPr>
                      <w:rFonts w:asciiTheme="minorHAnsi" w:hAnsiTheme="minorHAnsi"/>
                      <w:sz w:val="22"/>
                      <w:lang w:val="en-GB"/>
                    </w:rPr>
                    <w:t xml:space="preserve"> Social</w:t>
                  </w:r>
                  <w:r>
                    <w:rPr>
                      <w:rFonts w:asciiTheme="minorHAnsi" w:hAnsiTheme="minorHAnsi"/>
                      <w:sz w:val="22"/>
                      <w:lang w:val="en-GB"/>
                    </w:rPr>
                    <w:t xml:space="preserve">, </w:t>
                  </w:r>
                  <w:r w:rsidRPr="001B23DD">
                    <w:rPr>
                      <w:rFonts w:asciiTheme="minorHAnsi" w:hAnsiTheme="minorHAnsi"/>
                      <w:sz w:val="22"/>
                      <w:lang w:val="en-GB"/>
                    </w:rPr>
                    <w:t>Wellbeing and Cultural Diversity</w:t>
                  </w:r>
                </w:p>
              </w:tc>
              <w:tc>
                <w:tcPr>
                  <w:tcW w:w="1234" w:type="dxa"/>
                  <w:gridSpan w:val="2"/>
                </w:tcPr>
                <w:p w:rsidR="007A0086" w:rsidRPr="001B23DD" w:rsidRDefault="007A0086" w:rsidP="007A0086">
                  <w:pPr>
                    <w:rPr>
                      <w:rFonts w:asciiTheme="minorHAnsi" w:hAnsiTheme="minorHAnsi"/>
                      <w:sz w:val="22"/>
                      <w:lang w:val="en-GB"/>
                    </w:rPr>
                  </w:pPr>
                  <w:r>
                    <w:rPr>
                      <w:rFonts w:asciiTheme="minorHAnsi" w:hAnsiTheme="minorHAnsi"/>
                      <w:sz w:val="22"/>
                      <w:lang w:val="en-GB"/>
                    </w:rPr>
                    <w:t>100</w:t>
                  </w:r>
                </w:p>
              </w:tc>
              <w:tc>
                <w:tcPr>
                  <w:tcW w:w="1469" w:type="dxa"/>
                  <w:gridSpan w:val="2"/>
                </w:tcPr>
                <w:p w:rsidR="007A0086" w:rsidRDefault="007A0086" w:rsidP="007A0086">
                  <w:r w:rsidRPr="009343A5">
                    <w:rPr>
                      <w:rFonts w:asciiTheme="minorHAnsi" w:hAnsiTheme="minorHAnsi"/>
                      <w:sz w:val="22"/>
                      <w:lang w:val="en-GB"/>
                    </w:rPr>
                    <w:t>100</w:t>
                  </w:r>
                </w:p>
              </w:tc>
              <w:tc>
                <w:tcPr>
                  <w:tcW w:w="1462" w:type="dxa"/>
                  <w:gridSpan w:val="2"/>
                </w:tcPr>
                <w:p w:rsidR="007A0086" w:rsidRDefault="007A0086" w:rsidP="007A0086">
                  <w:r w:rsidRPr="009343A5">
                    <w:rPr>
                      <w:rFonts w:asciiTheme="minorHAnsi" w:hAnsiTheme="minorHAnsi"/>
                      <w:sz w:val="22"/>
                      <w:lang w:val="en-GB"/>
                    </w:rPr>
                    <w:t>100</w:t>
                  </w:r>
                </w:p>
              </w:tc>
              <w:tc>
                <w:tcPr>
                  <w:tcW w:w="1301" w:type="dxa"/>
                </w:tcPr>
                <w:p w:rsidR="007A0086" w:rsidRDefault="007A0086" w:rsidP="007A0086">
                  <w:r w:rsidRPr="009343A5">
                    <w:rPr>
                      <w:rFonts w:asciiTheme="minorHAnsi" w:hAnsiTheme="minorHAnsi"/>
                      <w:sz w:val="22"/>
                      <w:lang w:val="en-GB"/>
                    </w:rPr>
                    <w:t>100</w:t>
                  </w:r>
                </w:p>
              </w:tc>
            </w:tr>
            <w:tr w:rsidR="007A0086" w:rsidRPr="001B23DD" w:rsidTr="00CC4C6B">
              <w:tc>
                <w:tcPr>
                  <w:tcW w:w="2902" w:type="dxa"/>
                  <w:gridSpan w:val="2"/>
                </w:tcPr>
                <w:p w:rsidR="007A0086" w:rsidRPr="001B23DD" w:rsidRDefault="007A0086" w:rsidP="007A0086">
                  <w:pPr>
                    <w:rPr>
                      <w:rFonts w:asciiTheme="minorHAnsi" w:hAnsiTheme="minorHAnsi"/>
                      <w:sz w:val="22"/>
                      <w:lang w:val="en-GB"/>
                    </w:rPr>
                  </w:pPr>
                  <w:r w:rsidRPr="001B23DD">
                    <w:rPr>
                      <w:rFonts w:asciiTheme="minorHAnsi" w:hAnsiTheme="minorHAnsi"/>
                      <w:sz w:val="22"/>
                      <w:lang w:val="en-GB"/>
                    </w:rPr>
                    <w:t>Language Literacy Communication</w:t>
                  </w:r>
                </w:p>
              </w:tc>
              <w:tc>
                <w:tcPr>
                  <w:tcW w:w="1234" w:type="dxa"/>
                  <w:gridSpan w:val="2"/>
                </w:tcPr>
                <w:p w:rsidR="007A0086" w:rsidRPr="001B23DD" w:rsidRDefault="007A0086" w:rsidP="007A0086">
                  <w:pPr>
                    <w:rPr>
                      <w:rFonts w:asciiTheme="minorHAnsi" w:hAnsiTheme="minorHAnsi"/>
                      <w:sz w:val="22"/>
                      <w:lang w:val="en-GB"/>
                    </w:rPr>
                  </w:pPr>
                  <w:r>
                    <w:rPr>
                      <w:rFonts w:asciiTheme="minorHAnsi" w:hAnsiTheme="minorHAnsi"/>
                      <w:sz w:val="22"/>
                      <w:lang w:val="en-GB"/>
                    </w:rPr>
                    <w:t>100</w:t>
                  </w:r>
                </w:p>
              </w:tc>
              <w:tc>
                <w:tcPr>
                  <w:tcW w:w="1469" w:type="dxa"/>
                  <w:gridSpan w:val="2"/>
                </w:tcPr>
                <w:p w:rsidR="007A0086" w:rsidRDefault="007A0086" w:rsidP="007A0086">
                  <w:r w:rsidRPr="009343A5">
                    <w:rPr>
                      <w:rFonts w:asciiTheme="minorHAnsi" w:hAnsiTheme="minorHAnsi"/>
                      <w:sz w:val="22"/>
                      <w:lang w:val="en-GB"/>
                    </w:rPr>
                    <w:t>100</w:t>
                  </w:r>
                </w:p>
              </w:tc>
              <w:tc>
                <w:tcPr>
                  <w:tcW w:w="1462" w:type="dxa"/>
                  <w:gridSpan w:val="2"/>
                </w:tcPr>
                <w:p w:rsidR="007A0086" w:rsidRDefault="007A0086" w:rsidP="007A0086">
                  <w:r w:rsidRPr="009343A5">
                    <w:rPr>
                      <w:rFonts w:asciiTheme="minorHAnsi" w:hAnsiTheme="minorHAnsi"/>
                      <w:sz w:val="22"/>
                      <w:lang w:val="en-GB"/>
                    </w:rPr>
                    <w:t>100</w:t>
                  </w:r>
                </w:p>
              </w:tc>
              <w:tc>
                <w:tcPr>
                  <w:tcW w:w="1301" w:type="dxa"/>
                </w:tcPr>
                <w:p w:rsidR="007A0086" w:rsidRDefault="007A0086" w:rsidP="007A0086">
                  <w:r w:rsidRPr="009343A5">
                    <w:rPr>
                      <w:rFonts w:asciiTheme="minorHAnsi" w:hAnsiTheme="minorHAnsi"/>
                      <w:sz w:val="22"/>
                      <w:lang w:val="en-GB"/>
                    </w:rPr>
                    <w:t>100</w:t>
                  </w:r>
                </w:p>
              </w:tc>
            </w:tr>
            <w:tr w:rsidR="007A0086" w:rsidRPr="001B23DD" w:rsidTr="00CC4C6B">
              <w:tc>
                <w:tcPr>
                  <w:tcW w:w="2902" w:type="dxa"/>
                  <w:gridSpan w:val="2"/>
                </w:tcPr>
                <w:p w:rsidR="007A0086" w:rsidRPr="001B23DD" w:rsidRDefault="007A0086" w:rsidP="007A0086">
                  <w:pPr>
                    <w:rPr>
                      <w:rFonts w:asciiTheme="minorHAnsi" w:hAnsiTheme="minorHAnsi"/>
                      <w:sz w:val="22"/>
                      <w:lang w:val="en-GB"/>
                    </w:rPr>
                  </w:pPr>
                  <w:r w:rsidRPr="001B23DD">
                    <w:rPr>
                      <w:rFonts w:asciiTheme="minorHAnsi" w:hAnsiTheme="minorHAnsi"/>
                      <w:sz w:val="22"/>
                      <w:lang w:val="en-GB"/>
                    </w:rPr>
                    <w:t>Mathematical Development</w:t>
                  </w:r>
                </w:p>
              </w:tc>
              <w:tc>
                <w:tcPr>
                  <w:tcW w:w="1234" w:type="dxa"/>
                  <w:gridSpan w:val="2"/>
                </w:tcPr>
                <w:p w:rsidR="007A0086" w:rsidRPr="001B23DD" w:rsidRDefault="007A0086" w:rsidP="007A0086">
                  <w:pPr>
                    <w:rPr>
                      <w:rFonts w:asciiTheme="minorHAnsi" w:hAnsiTheme="minorHAnsi"/>
                      <w:sz w:val="22"/>
                      <w:lang w:val="en-GB"/>
                    </w:rPr>
                  </w:pPr>
                  <w:r>
                    <w:rPr>
                      <w:rFonts w:asciiTheme="minorHAnsi" w:hAnsiTheme="minorHAnsi"/>
                      <w:sz w:val="22"/>
                      <w:lang w:val="en-GB"/>
                    </w:rPr>
                    <w:t>100</w:t>
                  </w:r>
                </w:p>
              </w:tc>
              <w:tc>
                <w:tcPr>
                  <w:tcW w:w="1469" w:type="dxa"/>
                  <w:gridSpan w:val="2"/>
                </w:tcPr>
                <w:p w:rsidR="007A0086" w:rsidRDefault="007A0086" w:rsidP="007A0086">
                  <w:r w:rsidRPr="009343A5">
                    <w:rPr>
                      <w:rFonts w:asciiTheme="minorHAnsi" w:hAnsiTheme="minorHAnsi"/>
                      <w:sz w:val="22"/>
                      <w:lang w:val="en-GB"/>
                    </w:rPr>
                    <w:t>100</w:t>
                  </w:r>
                </w:p>
              </w:tc>
              <w:tc>
                <w:tcPr>
                  <w:tcW w:w="1462" w:type="dxa"/>
                  <w:gridSpan w:val="2"/>
                </w:tcPr>
                <w:p w:rsidR="007A0086" w:rsidRDefault="007A0086" w:rsidP="007A0086">
                  <w:r w:rsidRPr="009343A5">
                    <w:rPr>
                      <w:rFonts w:asciiTheme="minorHAnsi" w:hAnsiTheme="minorHAnsi"/>
                      <w:sz w:val="22"/>
                      <w:lang w:val="en-GB"/>
                    </w:rPr>
                    <w:t>100</w:t>
                  </w:r>
                </w:p>
              </w:tc>
              <w:tc>
                <w:tcPr>
                  <w:tcW w:w="1301" w:type="dxa"/>
                </w:tcPr>
                <w:p w:rsidR="007A0086" w:rsidRDefault="007A0086" w:rsidP="007A0086">
                  <w:r w:rsidRPr="009343A5">
                    <w:rPr>
                      <w:rFonts w:asciiTheme="minorHAnsi" w:hAnsiTheme="minorHAnsi"/>
                      <w:sz w:val="22"/>
                      <w:lang w:val="en-GB"/>
                    </w:rPr>
                    <w:t>100</w:t>
                  </w:r>
                </w:p>
              </w:tc>
            </w:tr>
            <w:tr w:rsidR="001554E1" w:rsidRPr="001B23DD" w:rsidTr="00CC4C6B">
              <w:tc>
                <w:tcPr>
                  <w:tcW w:w="8368" w:type="dxa"/>
                  <w:gridSpan w:val="9"/>
                </w:tcPr>
                <w:p w:rsidR="001554E1" w:rsidRPr="001B23DD" w:rsidRDefault="001554E1" w:rsidP="005C3139">
                  <w:pPr>
                    <w:rPr>
                      <w:rFonts w:asciiTheme="minorHAnsi" w:hAnsiTheme="minorHAnsi"/>
                      <w:b/>
                      <w:sz w:val="22"/>
                      <w:lang w:val="en-GB"/>
                    </w:rPr>
                  </w:pPr>
                  <w:r w:rsidRPr="001B23DD">
                    <w:rPr>
                      <w:rFonts w:asciiTheme="minorHAnsi" w:hAnsiTheme="minorHAnsi"/>
                      <w:b/>
                      <w:sz w:val="22"/>
                      <w:lang w:val="en-GB"/>
                    </w:rPr>
                    <w:t>End of Key Stage Two – Level 4+</w:t>
                  </w:r>
                  <w:r w:rsidR="007A0086">
                    <w:rPr>
                      <w:rFonts w:asciiTheme="minorHAnsi" w:hAnsiTheme="minorHAnsi"/>
                      <w:b/>
                      <w:sz w:val="22"/>
                      <w:lang w:val="en-GB"/>
                    </w:rPr>
                    <w:t xml:space="preserve">  (%)</w:t>
                  </w:r>
                </w:p>
              </w:tc>
            </w:tr>
            <w:tr w:rsidR="001554E1" w:rsidRPr="001B23DD" w:rsidTr="00CC4C6B">
              <w:tc>
                <w:tcPr>
                  <w:tcW w:w="2150" w:type="dxa"/>
                </w:tcPr>
                <w:p w:rsidR="001554E1" w:rsidRPr="001B23DD" w:rsidRDefault="001554E1" w:rsidP="005C3139">
                  <w:pPr>
                    <w:rPr>
                      <w:rFonts w:asciiTheme="minorHAnsi" w:hAnsiTheme="minorHAnsi"/>
                      <w:b/>
                      <w:sz w:val="22"/>
                      <w:lang w:val="en-GB"/>
                    </w:rPr>
                  </w:pPr>
                </w:p>
              </w:tc>
              <w:tc>
                <w:tcPr>
                  <w:tcW w:w="1457" w:type="dxa"/>
                  <w:gridSpan w:val="2"/>
                </w:tcPr>
                <w:p w:rsidR="001554E1" w:rsidRPr="001B23DD" w:rsidRDefault="001554E1" w:rsidP="005C3139">
                  <w:pPr>
                    <w:rPr>
                      <w:rFonts w:asciiTheme="minorHAnsi" w:hAnsiTheme="minorHAnsi"/>
                      <w:b/>
                      <w:sz w:val="22"/>
                      <w:lang w:val="en-GB"/>
                    </w:rPr>
                  </w:pPr>
                  <w:r w:rsidRPr="001B23DD">
                    <w:rPr>
                      <w:rFonts w:asciiTheme="minorHAnsi" w:hAnsiTheme="minorHAnsi"/>
                      <w:b/>
                      <w:sz w:val="22"/>
                      <w:lang w:val="en-GB"/>
                    </w:rPr>
                    <w:t>Actual for 201</w:t>
                  </w:r>
                  <w:r w:rsidR="009507A2">
                    <w:rPr>
                      <w:rFonts w:asciiTheme="minorHAnsi" w:hAnsiTheme="minorHAnsi"/>
                      <w:b/>
                      <w:sz w:val="22"/>
                      <w:lang w:val="en-GB"/>
                    </w:rPr>
                    <w:t>7</w:t>
                  </w:r>
                </w:p>
              </w:tc>
              <w:tc>
                <w:tcPr>
                  <w:tcW w:w="1739" w:type="dxa"/>
                  <w:gridSpan w:val="2"/>
                </w:tcPr>
                <w:p w:rsidR="001554E1" w:rsidRPr="001B23DD" w:rsidRDefault="001554E1" w:rsidP="005C3139">
                  <w:pPr>
                    <w:rPr>
                      <w:rFonts w:asciiTheme="minorHAnsi" w:hAnsiTheme="minorHAnsi"/>
                      <w:b/>
                      <w:sz w:val="22"/>
                      <w:lang w:val="en-GB"/>
                    </w:rPr>
                  </w:pPr>
                  <w:r w:rsidRPr="001B23DD">
                    <w:rPr>
                      <w:rFonts w:asciiTheme="minorHAnsi" w:hAnsiTheme="minorHAnsi"/>
                      <w:b/>
                      <w:sz w:val="22"/>
                      <w:lang w:val="en-GB"/>
                    </w:rPr>
                    <w:t>Target for 201</w:t>
                  </w:r>
                  <w:r w:rsidR="009507A2">
                    <w:rPr>
                      <w:rFonts w:asciiTheme="minorHAnsi" w:hAnsiTheme="minorHAnsi"/>
                      <w:b/>
                      <w:sz w:val="22"/>
                      <w:lang w:val="en-GB"/>
                    </w:rPr>
                    <w:t>7</w:t>
                  </w:r>
                </w:p>
              </w:tc>
              <w:tc>
                <w:tcPr>
                  <w:tcW w:w="1371" w:type="dxa"/>
                  <w:gridSpan w:val="2"/>
                </w:tcPr>
                <w:p w:rsidR="001554E1" w:rsidRPr="001B23DD" w:rsidRDefault="001554E1" w:rsidP="005C3139">
                  <w:pPr>
                    <w:rPr>
                      <w:rFonts w:asciiTheme="minorHAnsi" w:hAnsiTheme="minorHAnsi"/>
                      <w:b/>
                      <w:sz w:val="22"/>
                      <w:lang w:val="en-GB"/>
                    </w:rPr>
                  </w:pPr>
                  <w:r w:rsidRPr="001B23DD">
                    <w:rPr>
                      <w:rFonts w:asciiTheme="minorHAnsi" w:hAnsiTheme="minorHAnsi"/>
                      <w:b/>
                      <w:sz w:val="22"/>
                      <w:lang w:val="en-GB"/>
                    </w:rPr>
                    <w:t>Target for 201</w:t>
                  </w:r>
                  <w:r w:rsidR="009507A2">
                    <w:rPr>
                      <w:rFonts w:asciiTheme="minorHAnsi" w:hAnsiTheme="minorHAnsi"/>
                      <w:b/>
                      <w:sz w:val="22"/>
                      <w:lang w:val="en-GB"/>
                    </w:rPr>
                    <w:t>8</w:t>
                  </w:r>
                </w:p>
              </w:tc>
              <w:tc>
                <w:tcPr>
                  <w:tcW w:w="1651" w:type="dxa"/>
                  <w:gridSpan w:val="2"/>
                </w:tcPr>
                <w:p w:rsidR="001554E1" w:rsidRPr="001B23DD" w:rsidRDefault="001554E1" w:rsidP="005C3139">
                  <w:pPr>
                    <w:rPr>
                      <w:rFonts w:asciiTheme="minorHAnsi" w:hAnsiTheme="minorHAnsi"/>
                      <w:b/>
                      <w:sz w:val="22"/>
                      <w:lang w:val="en-GB"/>
                    </w:rPr>
                  </w:pPr>
                  <w:r w:rsidRPr="001B23DD">
                    <w:rPr>
                      <w:rFonts w:asciiTheme="minorHAnsi" w:hAnsiTheme="minorHAnsi"/>
                      <w:b/>
                      <w:sz w:val="22"/>
                      <w:lang w:val="en-GB"/>
                    </w:rPr>
                    <w:t>Target for 201</w:t>
                  </w:r>
                  <w:r w:rsidR="009507A2">
                    <w:rPr>
                      <w:rFonts w:asciiTheme="minorHAnsi" w:hAnsiTheme="minorHAnsi"/>
                      <w:b/>
                      <w:sz w:val="22"/>
                      <w:lang w:val="en-GB"/>
                    </w:rPr>
                    <w:t>9</w:t>
                  </w:r>
                </w:p>
              </w:tc>
            </w:tr>
            <w:tr w:rsidR="007A0086" w:rsidRPr="001B23DD" w:rsidTr="00CC4C6B">
              <w:tc>
                <w:tcPr>
                  <w:tcW w:w="2150" w:type="dxa"/>
                </w:tcPr>
                <w:p w:rsidR="007A0086" w:rsidRPr="001B23DD" w:rsidRDefault="007A0086" w:rsidP="007A0086">
                  <w:pPr>
                    <w:rPr>
                      <w:rFonts w:asciiTheme="minorHAnsi" w:hAnsiTheme="minorHAnsi"/>
                      <w:sz w:val="22"/>
                      <w:lang w:val="en-GB"/>
                    </w:rPr>
                  </w:pPr>
                  <w:r w:rsidRPr="001B23DD">
                    <w:rPr>
                      <w:rFonts w:asciiTheme="minorHAnsi" w:hAnsiTheme="minorHAnsi"/>
                      <w:sz w:val="22"/>
                      <w:lang w:val="en-GB"/>
                    </w:rPr>
                    <w:t>English</w:t>
                  </w:r>
                </w:p>
              </w:tc>
              <w:tc>
                <w:tcPr>
                  <w:tcW w:w="1457" w:type="dxa"/>
                  <w:gridSpan w:val="2"/>
                </w:tcPr>
                <w:p w:rsidR="007A0086" w:rsidRPr="001B23DD" w:rsidRDefault="007A0086" w:rsidP="007A0086">
                  <w:pPr>
                    <w:rPr>
                      <w:rFonts w:asciiTheme="minorHAnsi" w:hAnsiTheme="minorHAnsi"/>
                      <w:sz w:val="22"/>
                      <w:lang w:val="en-GB"/>
                    </w:rPr>
                  </w:pPr>
                  <w:r>
                    <w:rPr>
                      <w:rFonts w:asciiTheme="minorHAnsi" w:hAnsiTheme="minorHAnsi"/>
                      <w:sz w:val="22"/>
                      <w:lang w:val="en-GB"/>
                    </w:rPr>
                    <w:t>100</w:t>
                  </w:r>
                </w:p>
              </w:tc>
              <w:tc>
                <w:tcPr>
                  <w:tcW w:w="1739" w:type="dxa"/>
                  <w:gridSpan w:val="2"/>
                </w:tcPr>
                <w:p w:rsidR="007A0086" w:rsidRPr="001B23DD" w:rsidRDefault="007A0086" w:rsidP="007A0086">
                  <w:pPr>
                    <w:rPr>
                      <w:rFonts w:asciiTheme="minorHAnsi" w:hAnsiTheme="minorHAnsi"/>
                      <w:sz w:val="22"/>
                      <w:lang w:val="en-GB"/>
                    </w:rPr>
                  </w:pPr>
                  <w:r>
                    <w:rPr>
                      <w:rFonts w:asciiTheme="minorHAnsi" w:hAnsiTheme="minorHAnsi"/>
                      <w:sz w:val="22"/>
                      <w:lang w:val="en-GB"/>
                    </w:rPr>
                    <w:t>100</w:t>
                  </w:r>
                </w:p>
              </w:tc>
              <w:tc>
                <w:tcPr>
                  <w:tcW w:w="1371" w:type="dxa"/>
                  <w:gridSpan w:val="2"/>
                </w:tcPr>
                <w:p w:rsidR="007A0086" w:rsidRPr="001B23DD" w:rsidRDefault="007A0086" w:rsidP="007A0086">
                  <w:pPr>
                    <w:rPr>
                      <w:rFonts w:asciiTheme="minorHAnsi" w:hAnsiTheme="minorHAnsi"/>
                      <w:sz w:val="22"/>
                      <w:lang w:val="en-GB"/>
                    </w:rPr>
                  </w:pPr>
                  <w:r>
                    <w:rPr>
                      <w:rFonts w:asciiTheme="minorHAnsi" w:hAnsiTheme="minorHAnsi"/>
                      <w:sz w:val="22"/>
                      <w:lang w:val="en-GB"/>
                    </w:rPr>
                    <w:t>100</w:t>
                  </w:r>
                </w:p>
              </w:tc>
              <w:tc>
                <w:tcPr>
                  <w:tcW w:w="1651" w:type="dxa"/>
                  <w:gridSpan w:val="2"/>
                </w:tcPr>
                <w:p w:rsidR="007A0086" w:rsidRPr="001B23DD" w:rsidRDefault="007A0086" w:rsidP="007A0086">
                  <w:pPr>
                    <w:rPr>
                      <w:rFonts w:asciiTheme="minorHAnsi" w:hAnsiTheme="minorHAnsi"/>
                      <w:sz w:val="22"/>
                      <w:lang w:val="en-GB"/>
                    </w:rPr>
                  </w:pPr>
                  <w:r>
                    <w:rPr>
                      <w:rFonts w:asciiTheme="minorHAnsi" w:hAnsiTheme="minorHAnsi"/>
                      <w:sz w:val="22"/>
                      <w:lang w:val="en-GB"/>
                    </w:rPr>
                    <w:t>100</w:t>
                  </w:r>
                </w:p>
              </w:tc>
            </w:tr>
            <w:tr w:rsidR="007A0086" w:rsidRPr="001B23DD" w:rsidTr="00CC4C6B">
              <w:tc>
                <w:tcPr>
                  <w:tcW w:w="2150" w:type="dxa"/>
                </w:tcPr>
                <w:p w:rsidR="007A0086" w:rsidRPr="001B23DD" w:rsidRDefault="007A0086" w:rsidP="007A0086">
                  <w:pPr>
                    <w:rPr>
                      <w:rFonts w:asciiTheme="minorHAnsi" w:hAnsiTheme="minorHAnsi"/>
                      <w:sz w:val="22"/>
                      <w:lang w:val="en-GB"/>
                    </w:rPr>
                  </w:pPr>
                  <w:r w:rsidRPr="001B23DD">
                    <w:rPr>
                      <w:rFonts w:asciiTheme="minorHAnsi" w:hAnsiTheme="minorHAnsi"/>
                      <w:sz w:val="22"/>
                      <w:lang w:val="en-GB"/>
                    </w:rPr>
                    <w:t>Mathematics</w:t>
                  </w:r>
                </w:p>
              </w:tc>
              <w:tc>
                <w:tcPr>
                  <w:tcW w:w="1457" w:type="dxa"/>
                  <w:gridSpan w:val="2"/>
                </w:tcPr>
                <w:p w:rsidR="007A0086" w:rsidRPr="001B23DD" w:rsidRDefault="007A0086" w:rsidP="007A0086">
                  <w:pPr>
                    <w:rPr>
                      <w:rFonts w:asciiTheme="minorHAnsi" w:hAnsiTheme="minorHAnsi"/>
                      <w:sz w:val="22"/>
                    </w:rPr>
                  </w:pPr>
                  <w:r>
                    <w:rPr>
                      <w:rFonts w:asciiTheme="minorHAnsi" w:hAnsiTheme="minorHAnsi"/>
                      <w:sz w:val="22"/>
                    </w:rPr>
                    <w:t>100</w:t>
                  </w:r>
                </w:p>
              </w:tc>
              <w:tc>
                <w:tcPr>
                  <w:tcW w:w="1739" w:type="dxa"/>
                  <w:gridSpan w:val="2"/>
                </w:tcPr>
                <w:p w:rsidR="007A0086" w:rsidRPr="001B23DD" w:rsidRDefault="007A0086" w:rsidP="007A0086">
                  <w:pPr>
                    <w:rPr>
                      <w:rFonts w:asciiTheme="minorHAnsi" w:hAnsiTheme="minorHAnsi"/>
                      <w:sz w:val="22"/>
                    </w:rPr>
                  </w:pPr>
                  <w:r>
                    <w:rPr>
                      <w:rFonts w:asciiTheme="minorHAnsi" w:hAnsiTheme="minorHAnsi"/>
                      <w:sz w:val="22"/>
                    </w:rPr>
                    <w:t>100</w:t>
                  </w:r>
                </w:p>
              </w:tc>
              <w:tc>
                <w:tcPr>
                  <w:tcW w:w="1371" w:type="dxa"/>
                  <w:gridSpan w:val="2"/>
                </w:tcPr>
                <w:p w:rsidR="007A0086" w:rsidRPr="001B23DD" w:rsidRDefault="007A0086" w:rsidP="007A0086">
                  <w:pPr>
                    <w:rPr>
                      <w:rFonts w:asciiTheme="minorHAnsi" w:hAnsiTheme="minorHAnsi"/>
                      <w:sz w:val="22"/>
                    </w:rPr>
                  </w:pPr>
                  <w:r>
                    <w:rPr>
                      <w:rFonts w:asciiTheme="minorHAnsi" w:hAnsiTheme="minorHAnsi"/>
                      <w:sz w:val="22"/>
                    </w:rPr>
                    <w:t>100</w:t>
                  </w:r>
                </w:p>
              </w:tc>
              <w:tc>
                <w:tcPr>
                  <w:tcW w:w="1651" w:type="dxa"/>
                  <w:gridSpan w:val="2"/>
                </w:tcPr>
                <w:p w:rsidR="007A0086" w:rsidRPr="001B23DD" w:rsidRDefault="007A0086" w:rsidP="007A0086">
                  <w:pPr>
                    <w:rPr>
                      <w:rFonts w:asciiTheme="minorHAnsi" w:hAnsiTheme="minorHAnsi"/>
                      <w:sz w:val="22"/>
                    </w:rPr>
                  </w:pPr>
                  <w:r>
                    <w:rPr>
                      <w:rFonts w:asciiTheme="minorHAnsi" w:hAnsiTheme="minorHAnsi"/>
                      <w:sz w:val="22"/>
                    </w:rPr>
                    <w:t>100</w:t>
                  </w:r>
                </w:p>
              </w:tc>
            </w:tr>
            <w:tr w:rsidR="007A0086" w:rsidRPr="001B23DD" w:rsidTr="00CC4C6B">
              <w:tc>
                <w:tcPr>
                  <w:tcW w:w="2150" w:type="dxa"/>
                </w:tcPr>
                <w:p w:rsidR="007A0086" w:rsidRPr="001B23DD" w:rsidRDefault="007A0086" w:rsidP="007A0086">
                  <w:pPr>
                    <w:rPr>
                      <w:rFonts w:asciiTheme="minorHAnsi" w:hAnsiTheme="minorHAnsi"/>
                      <w:sz w:val="22"/>
                      <w:lang w:val="en-GB"/>
                    </w:rPr>
                  </w:pPr>
                  <w:r w:rsidRPr="001B23DD">
                    <w:rPr>
                      <w:rFonts w:asciiTheme="minorHAnsi" w:hAnsiTheme="minorHAnsi"/>
                      <w:sz w:val="22"/>
                      <w:lang w:val="en-GB"/>
                    </w:rPr>
                    <w:t>Science</w:t>
                  </w:r>
                </w:p>
              </w:tc>
              <w:tc>
                <w:tcPr>
                  <w:tcW w:w="1457" w:type="dxa"/>
                  <w:gridSpan w:val="2"/>
                </w:tcPr>
                <w:p w:rsidR="007A0086" w:rsidRPr="001B23DD" w:rsidRDefault="007A0086" w:rsidP="007A0086">
                  <w:pPr>
                    <w:rPr>
                      <w:rFonts w:asciiTheme="minorHAnsi" w:hAnsiTheme="minorHAnsi"/>
                      <w:sz w:val="22"/>
                    </w:rPr>
                  </w:pPr>
                  <w:r>
                    <w:rPr>
                      <w:rFonts w:asciiTheme="minorHAnsi" w:hAnsiTheme="minorHAnsi"/>
                      <w:sz w:val="22"/>
                    </w:rPr>
                    <w:t>100</w:t>
                  </w:r>
                </w:p>
              </w:tc>
              <w:tc>
                <w:tcPr>
                  <w:tcW w:w="1739" w:type="dxa"/>
                  <w:gridSpan w:val="2"/>
                </w:tcPr>
                <w:p w:rsidR="007A0086" w:rsidRPr="001B23DD" w:rsidRDefault="007A0086" w:rsidP="007A0086">
                  <w:pPr>
                    <w:rPr>
                      <w:rFonts w:asciiTheme="minorHAnsi" w:hAnsiTheme="minorHAnsi"/>
                      <w:sz w:val="22"/>
                    </w:rPr>
                  </w:pPr>
                  <w:r>
                    <w:rPr>
                      <w:rFonts w:asciiTheme="minorHAnsi" w:hAnsiTheme="minorHAnsi"/>
                      <w:sz w:val="22"/>
                    </w:rPr>
                    <w:t>100</w:t>
                  </w:r>
                </w:p>
              </w:tc>
              <w:tc>
                <w:tcPr>
                  <w:tcW w:w="1371" w:type="dxa"/>
                  <w:gridSpan w:val="2"/>
                </w:tcPr>
                <w:p w:rsidR="007A0086" w:rsidRPr="001B23DD" w:rsidRDefault="007A0086" w:rsidP="007A0086">
                  <w:pPr>
                    <w:rPr>
                      <w:rFonts w:asciiTheme="minorHAnsi" w:hAnsiTheme="minorHAnsi"/>
                      <w:sz w:val="22"/>
                    </w:rPr>
                  </w:pPr>
                  <w:r>
                    <w:rPr>
                      <w:rFonts w:asciiTheme="minorHAnsi" w:hAnsiTheme="minorHAnsi"/>
                      <w:sz w:val="22"/>
                    </w:rPr>
                    <w:t>100</w:t>
                  </w:r>
                </w:p>
              </w:tc>
              <w:tc>
                <w:tcPr>
                  <w:tcW w:w="1651" w:type="dxa"/>
                  <w:gridSpan w:val="2"/>
                </w:tcPr>
                <w:p w:rsidR="007A0086" w:rsidRPr="001B23DD" w:rsidRDefault="007A0086" w:rsidP="007A0086">
                  <w:pPr>
                    <w:rPr>
                      <w:rFonts w:asciiTheme="minorHAnsi" w:hAnsiTheme="minorHAnsi"/>
                      <w:sz w:val="22"/>
                    </w:rPr>
                  </w:pPr>
                  <w:r>
                    <w:rPr>
                      <w:rFonts w:asciiTheme="minorHAnsi" w:hAnsiTheme="minorHAnsi"/>
                      <w:sz w:val="22"/>
                    </w:rPr>
                    <w:t>100</w:t>
                  </w:r>
                </w:p>
              </w:tc>
            </w:tr>
          </w:tbl>
          <w:p w:rsidR="001554E1" w:rsidRDefault="001554E1" w:rsidP="00011A55">
            <w:pPr>
              <w:rPr>
                <w:rFonts w:asciiTheme="minorHAnsi" w:hAnsiTheme="minorHAnsi"/>
                <w:b/>
                <w:sz w:val="22"/>
                <w:szCs w:val="22"/>
                <w:lang w:val="en-GB"/>
              </w:rPr>
            </w:pPr>
          </w:p>
          <w:p w:rsidR="001554E1" w:rsidRDefault="001554E1" w:rsidP="00011A55">
            <w:pPr>
              <w:rPr>
                <w:rFonts w:asciiTheme="minorHAnsi" w:hAnsiTheme="minorHAnsi"/>
                <w:b/>
                <w:sz w:val="22"/>
                <w:szCs w:val="22"/>
                <w:lang w:val="en-GB"/>
              </w:rPr>
            </w:pPr>
          </w:p>
        </w:tc>
      </w:tr>
      <w:tr w:rsidR="00A03D10" w:rsidRPr="006908C1" w:rsidTr="00D62753">
        <w:trPr>
          <w:trHeight w:val="662"/>
        </w:trPr>
        <w:tc>
          <w:tcPr>
            <w:tcW w:w="8594" w:type="dxa"/>
            <w:tcBorders>
              <w:top w:val="single" w:sz="12" w:space="0" w:color="auto"/>
            </w:tcBorders>
          </w:tcPr>
          <w:p w:rsidR="00A03D10" w:rsidRDefault="00F53C9D" w:rsidP="00093940">
            <w:pPr>
              <w:keepNext/>
              <w:jc w:val="center"/>
            </w:pPr>
            <w:r>
              <w:rPr>
                <w:noProof/>
                <w:lang w:val="en-GB" w:eastAsia="en-GB"/>
              </w:rPr>
              <w:lastRenderedPageBreak/>
              <w:drawing>
                <wp:inline distT="0" distB="0" distL="0" distR="0" wp14:anchorId="60B315B7" wp14:editId="4362EDA1">
                  <wp:extent cx="2675890" cy="2007235"/>
                  <wp:effectExtent l="76200" t="76200" r="124460" b="126365"/>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5890" cy="20072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F0429" w:rsidRPr="006F0429" w:rsidRDefault="00F53C9D" w:rsidP="00F53C9D">
            <w:pPr>
              <w:keepNext/>
              <w:jc w:val="center"/>
            </w:pPr>
            <w:r>
              <w:rPr>
                <w:rFonts w:asciiTheme="minorHAnsi" w:hAnsiTheme="minorHAnsi"/>
                <w:b/>
                <w:szCs w:val="22"/>
              </w:rPr>
              <w:t xml:space="preserve">Congratulations to our bard </w:t>
            </w:r>
            <w:proofErr w:type="spellStart"/>
            <w:r>
              <w:rPr>
                <w:rFonts w:asciiTheme="minorHAnsi" w:hAnsiTheme="minorHAnsi"/>
                <w:b/>
                <w:szCs w:val="22"/>
              </w:rPr>
              <w:t>Anwen</w:t>
            </w:r>
            <w:proofErr w:type="spellEnd"/>
            <w:r>
              <w:rPr>
                <w:rFonts w:asciiTheme="minorHAnsi" w:hAnsiTheme="minorHAnsi"/>
                <w:b/>
                <w:szCs w:val="22"/>
              </w:rPr>
              <w:t xml:space="preserve"> and runners up Josh, Kit and Annie!</w:t>
            </w:r>
          </w:p>
        </w:tc>
      </w:tr>
      <w:tr w:rsidR="0038272B" w:rsidRPr="006908C1" w:rsidTr="00D62753">
        <w:trPr>
          <w:trHeight w:val="662"/>
        </w:trPr>
        <w:tc>
          <w:tcPr>
            <w:tcW w:w="8594" w:type="dxa"/>
            <w:tcBorders>
              <w:top w:val="single" w:sz="12" w:space="0" w:color="auto"/>
            </w:tcBorders>
          </w:tcPr>
          <w:p w:rsidR="00443C4E" w:rsidRDefault="0038272B" w:rsidP="00011A55">
            <w:pPr>
              <w:rPr>
                <w:rFonts w:asciiTheme="minorHAnsi" w:hAnsiTheme="minorHAnsi"/>
                <w:b/>
                <w:sz w:val="22"/>
                <w:szCs w:val="22"/>
                <w:lang w:val="en-GB"/>
              </w:rPr>
            </w:pPr>
            <w:r>
              <w:rPr>
                <w:rFonts w:asciiTheme="minorHAnsi" w:hAnsiTheme="minorHAnsi"/>
                <w:b/>
                <w:sz w:val="22"/>
                <w:szCs w:val="22"/>
                <w:lang w:val="en-GB"/>
              </w:rPr>
              <w:t>Building Work</w:t>
            </w:r>
          </w:p>
          <w:p w:rsidR="000E161D" w:rsidRPr="0038272B" w:rsidRDefault="007E47C1" w:rsidP="00E875AE">
            <w:pPr>
              <w:rPr>
                <w:rFonts w:asciiTheme="minorHAnsi" w:hAnsiTheme="minorHAnsi"/>
                <w:sz w:val="22"/>
                <w:szCs w:val="22"/>
                <w:lang w:val="en-GB"/>
              </w:rPr>
            </w:pPr>
            <w:r w:rsidRPr="002B707F">
              <w:rPr>
                <w:rFonts w:asciiTheme="minorHAnsi" w:hAnsiTheme="minorHAnsi"/>
                <w:sz w:val="22"/>
                <w:szCs w:val="22"/>
                <w:lang w:val="en-GB"/>
              </w:rPr>
              <w:t xml:space="preserve">School continues to address maintenance issues associated with the building.  These repairs payable from the school budget as are the </w:t>
            </w:r>
            <w:r w:rsidR="005A685B" w:rsidRPr="002B707F">
              <w:rPr>
                <w:rFonts w:asciiTheme="minorHAnsi" w:hAnsiTheme="minorHAnsi"/>
                <w:sz w:val="22"/>
                <w:szCs w:val="22"/>
                <w:lang w:val="en-GB"/>
              </w:rPr>
              <w:t>compliance</w:t>
            </w:r>
            <w:r w:rsidRPr="002B707F">
              <w:rPr>
                <w:rFonts w:asciiTheme="minorHAnsi" w:hAnsiTheme="minorHAnsi"/>
                <w:sz w:val="22"/>
                <w:szCs w:val="22"/>
                <w:lang w:val="en-GB"/>
              </w:rPr>
              <w:t xml:space="preserve"> contracts on such items as fire extinguishers, fire alarm etc.  </w:t>
            </w:r>
            <w:r w:rsidR="006F0429" w:rsidRPr="002B707F">
              <w:rPr>
                <w:rFonts w:asciiTheme="minorHAnsi" w:hAnsiTheme="minorHAnsi"/>
                <w:sz w:val="22"/>
                <w:szCs w:val="22"/>
                <w:lang w:val="en-GB"/>
              </w:rPr>
              <w:t xml:space="preserve"> </w:t>
            </w:r>
          </w:p>
        </w:tc>
      </w:tr>
      <w:tr w:rsidR="0072423C" w:rsidRPr="006908C1" w:rsidTr="00D62753">
        <w:trPr>
          <w:trHeight w:val="662"/>
        </w:trPr>
        <w:tc>
          <w:tcPr>
            <w:tcW w:w="8594" w:type="dxa"/>
            <w:tcBorders>
              <w:top w:val="single" w:sz="12" w:space="0" w:color="auto"/>
            </w:tcBorders>
          </w:tcPr>
          <w:p w:rsidR="0072423C" w:rsidRDefault="0072423C" w:rsidP="0072423C">
            <w:pPr>
              <w:jc w:val="center"/>
              <w:rPr>
                <w:rFonts w:asciiTheme="minorHAnsi" w:hAnsiTheme="minorHAnsi"/>
                <w:b/>
                <w:sz w:val="28"/>
                <w:szCs w:val="28"/>
              </w:rPr>
            </w:pPr>
          </w:p>
          <w:p w:rsidR="0072423C" w:rsidRPr="002B7B2A" w:rsidRDefault="0072423C" w:rsidP="0072423C">
            <w:pPr>
              <w:jc w:val="center"/>
              <w:rPr>
                <w:rFonts w:asciiTheme="minorHAnsi" w:hAnsiTheme="minorHAnsi"/>
                <w:sz w:val="28"/>
                <w:szCs w:val="28"/>
              </w:rPr>
            </w:pPr>
            <w:r w:rsidRPr="002B7B2A">
              <w:rPr>
                <w:rFonts w:asciiTheme="minorHAnsi" w:hAnsiTheme="minorHAnsi"/>
                <w:sz w:val="28"/>
                <w:szCs w:val="28"/>
              </w:rPr>
              <w:t>Financial Statement (Year 201</w:t>
            </w:r>
            <w:r w:rsidR="002B7B2A">
              <w:rPr>
                <w:rFonts w:asciiTheme="minorHAnsi" w:hAnsiTheme="minorHAnsi"/>
                <w:sz w:val="28"/>
                <w:szCs w:val="28"/>
              </w:rPr>
              <w:t>5</w:t>
            </w:r>
            <w:r w:rsidRPr="002B7B2A">
              <w:rPr>
                <w:rFonts w:asciiTheme="minorHAnsi" w:hAnsiTheme="minorHAnsi"/>
                <w:sz w:val="28"/>
                <w:szCs w:val="28"/>
              </w:rPr>
              <w:t>/201</w:t>
            </w:r>
            <w:r w:rsidR="002B7B2A">
              <w:rPr>
                <w:rFonts w:asciiTheme="minorHAnsi" w:hAnsiTheme="minorHAnsi"/>
                <w:sz w:val="28"/>
                <w:szCs w:val="28"/>
              </w:rPr>
              <w:t>6</w:t>
            </w:r>
            <w:r w:rsidRPr="002B7B2A">
              <w:rPr>
                <w:rFonts w:asciiTheme="minorHAnsi" w:hAnsiTheme="minorHAns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2761"/>
              <w:gridCol w:w="2751"/>
            </w:tblGrid>
            <w:tr w:rsidR="0072423C" w:rsidRPr="000914D9" w:rsidTr="005C3139">
              <w:tc>
                <w:tcPr>
                  <w:tcW w:w="3005" w:type="dxa"/>
                </w:tcPr>
                <w:p w:rsidR="0072423C" w:rsidRPr="000914D9" w:rsidRDefault="0072423C" w:rsidP="005C3139">
                  <w:pPr>
                    <w:jc w:val="center"/>
                    <w:rPr>
                      <w:rFonts w:asciiTheme="minorHAnsi" w:hAnsiTheme="minorHAnsi"/>
                      <w:sz w:val="28"/>
                      <w:szCs w:val="28"/>
                    </w:rPr>
                  </w:pPr>
                </w:p>
              </w:tc>
              <w:tc>
                <w:tcPr>
                  <w:tcW w:w="2931" w:type="dxa"/>
                </w:tcPr>
                <w:p w:rsidR="0072423C" w:rsidRPr="000914D9" w:rsidRDefault="0072423C" w:rsidP="005C3139">
                  <w:pPr>
                    <w:jc w:val="center"/>
                    <w:rPr>
                      <w:rFonts w:asciiTheme="minorHAnsi" w:hAnsiTheme="minorHAnsi"/>
                      <w:b/>
                      <w:sz w:val="28"/>
                      <w:szCs w:val="28"/>
                    </w:rPr>
                  </w:pPr>
                  <w:r w:rsidRPr="000914D9">
                    <w:rPr>
                      <w:rFonts w:asciiTheme="minorHAnsi" w:hAnsiTheme="minorHAnsi"/>
                      <w:b/>
                      <w:sz w:val="28"/>
                      <w:szCs w:val="28"/>
                    </w:rPr>
                    <w:t>Budget</w:t>
                  </w:r>
                  <w:r>
                    <w:rPr>
                      <w:rFonts w:asciiTheme="minorHAnsi" w:hAnsiTheme="minorHAnsi"/>
                      <w:b/>
                      <w:sz w:val="28"/>
                      <w:szCs w:val="28"/>
                    </w:rPr>
                    <w:t xml:space="preserve"> (£)</w:t>
                  </w:r>
                </w:p>
              </w:tc>
              <w:tc>
                <w:tcPr>
                  <w:tcW w:w="2920" w:type="dxa"/>
                </w:tcPr>
                <w:p w:rsidR="0072423C" w:rsidRPr="000914D9" w:rsidRDefault="0072423C" w:rsidP="005C3139">
                  <w:pPr>
                    <w:jc w:val="center"/>
                    <w:rPr>
                      <w:rFonts w:asciiTheme="minorHAnsi" w:hAnsiTheme="minorHAnsi"/>
                      <w:b/>
                      <w:sz w:val="28"/>
                      <w:szCs w:val="28"/>
                    </w:rPr>
                  </w:pPr>
                  <w:r w:rsidRPr="000914D9">
                    <w:rPr>
                      <w:rFonts w:asciiTheme="minorHAnsi" w:hAnsiTheme="minorHAnsi"/>
                      <w:b/>
                      <w:sz w:val="28"/>
                      <w:szCs w:val="28"/>
                    </w:rPr>
                    <w:t>Actual</w:t>
                  </w:r>
                  <w:r>
                    <w:rPr>
                      <w:rFonts w:asciiTheme="minorHAnsi" w:hAnsiTheme="minorHAnsi"/>
                      <w:b/>
                      <w:sz w:val="28"/>
                      <w:szCs w:val="28"/>
                    </w:rPr>
                    <w:t xml:space="preserve"> (£)</w:t>
                  </w:r>
                </w:p>
              </w:tc>
            </w:tr>
            <w:tr w:rsidR="0072423C" w:rsidRPr="000914D9" w:rsidTr="005C3139">
              <w:tc>
                <w:tcPr>
                  <w:tcW w:w="3005" w:type="dxa"/>
                </w:tcPr>
                <w:p w:rsidR="0072423C" w:rsidRPr="000914D9" w:rsidRDefault="0072423C" w:rsidP="005C3139">
                  <w:pPr>
                    <w:jc w:val="center"/>
                    <w:rPr>
                      <w:rFonts w:asciiTheme="minorHAnsi" w:hAnsiTheme="minorHAnsi"/>
                      <w:b/>
                    </w:rPr>
                  </w:pPr>
                  <w:r w:rsidRPr="000914D9">
                    <w:rPr>
                      <w:rFonts w:asciiTheme="minorHAnsi" w:hAnsiTheme="minorHAnsi"/>
                      <w:b/>
                    </w:rPr>
                    <w:t>Employees</w:t>
                  </w:r>
                </w:p>
              </w:tc>
              <w:tc>
                <w:tcPr>
                  <w:tcW w:w="2931" w:type="dxa"/>
                </w:tcPr>
                <w:p w:rsidR="0072423C" w:rsidRPr="000914D9" w:rsidRDefault="00286A9D" w:rsidP="005C3139">
                  <w:pPr>
                    <w:jc w:val="center"/>
                    <w:rPr>
                      <w:rFonts w:asciiTheme="minorHAnsi" w:hAnsiTheme="minorHAnsi"/>
                    </w:rPr>
                  </w:pPr>
                  <w:r>
                    <w:rPr>
                      <w:rFonts w:asciiTheme="minorHAnsi" w:hAnsiTheme="minorHAnsi"/>
                    </w:rPr>
                    <w:t>551,981.00</w:t>
                  </w:r>
                </w:p>
              </w:tc>
              <w:tc>
                <w:tcPr>
                  <w:tcW w:w="2920" w:type="dxa"/>
                </w:tcPr>
                <w:p w:rsidR="0072423C" w:rsidRPr="000914D9" w:rsidRDefault="00286A9D" w:rsidP="005C3139">
                  <w:pPr>
                    <w:jc w:val="center"/>
                    <w:rPr>
                      <w:rFonts w:asciiTheme="minorHAnsi" w:hAnsiTheme="minorHAnsi"/>
                    </w:rPr>
                  </w:pPr>
                  <w:r>
                    <w:rPr>
                      <w:rFonts w:asciiTheme="minorHAnsi" w:hAnsiTheme="minorHAnsi"/>
                    </w:rPr>
                    <w:t>547,324.68</w:t>
                  </w:r>
                </w:p>
              </w:tc>
            </w:tr>
            <w:tr w:rsidR="0072423C" w:rsidRPr="000914D9" w:rsidTr="005C3139">
              <w:tc>
                <w:tcPr>
                  <w:tcW w:w="3005" w:type="dxa"/>
                </w:tcPr>
                <w:p w:rsidR="0072423C" w:rsidRPr="000914D9" w:rsidRDefault="0072423C" w:rsidP="005C3139">
                  <w:pPr>
                    <w:jc w:val="center"/>
                    <w:rPr>
                      <w:rFonts w:asciiTheme="minorHAnsi" w:hAnsiTheme="minorHAnsi"/>
                      <w:b/>
                    </w:rPr>
                  </w:pPr>
                  <w:r w:rsidRPr="000914D9">
                    <w:rPr>
                      <w:rFonts w:asciiTheme="minorHAnsi" w:hAnsiTheme="minorHAnsi"/>
                      <w:b/>
                    </w:rPr>
                    <w:t>Internal Recharges</w:t>
                  </w:r>
                </w:p>
              </w:tc>
              <w:tc>
                <w:tcPr>
                  <w:tcW w:w="2931" w:type="dxa"/>
                </w:tcPr>
                <w:p w:rsidR="0072423C" w:rsidRPr="000914D9" w:rsidRDefault="00286A9D" w:rsidP="005C3139">
                  <w:pPr>
                    <w:jc w:val="center"/>
                    <w:rPr>
                      <w:rFonts w:asciiTheme="minorHAnsi" w:hAnsiTheme="minorHAnsi"/>
                    </w:rPr>
                  </w:pPr>
                  <w:r>
                    <w:rPr>
                      <w:rFonts w:asciiTheme="minorHAnsi" w:hAnsiTheme="minorHAnsi"/>
                    </w:rPr>
                    <w:t>22,551.00</w:t>
                  </w:r>
                </w:p>
              </w:tc>
              <w:tc>
                <w:tcPr>
                  <w:tcW w:w="2920" w:type="dxa"/>
                </w:tcPr>
                <w:p w:rsidR="0072423C" w:rsidRPr="000914D9" w:rsidRDefault="00286A9D" w:rsidP="005C3139">
                  <w:pPr>
                    <w:jc w:val="center"/>
                    <w:rPr>
                      <w:rFonts w:asciiTheme="minorHAnsi" w:hAnsiTheme="minorHAnsi"/>
                    </w:rPr>
                  </w:pPr>
                  <w:r>
                    <w:rPr>
                      <w:rFonts w:asciiTheme="minorHAnsi" w:hAnsiTheme="minorHAnsi"/>
                    </w:rPr>
                    <w:t>24,976.91</w:t>
                  </w:r>
                </w:p>
              </w:tc>
            </w:tr>
            <w:tr w:rsidR="0072423C" w:rsidRPr="000914D9" w:rsidTr="005C3139">
              <w:tc>
                <w:tcPr>
                  <w:tcW w:w="3005" w:type="dxa"/>
                </w:tcPr>
                <w:p w:rsidR="0072423C" w:rsidRPr="000914D9" w:rsidRDefault="0072423C" w:rsidP="005C3139">
                  <w:pPr>
                    <w:jc w:val="center"/>
                    <w:rPr>
                      <w:rFonts w:asciiTheme="minorHAnsi" w:hAnsiTheme="minorHAnsi"/>
                      <w:b/>
                    </w:rPr>
                  </w:pPr>
                  <w:r w:rsidRPr="000914D9">
                    <w:rPr>
                      <w:rFonts w:asciiTheme="minorHAnsi" w:hAnsiTheme="minorHAnsi"/>
                      <w:b/>
                    </w:rPr>
                    <w:t>Premises</w:t>
                  </w:r>
                </w:p>
              </w:tc>
              <w:tc>
                <w:tcPr>
                  <w:tcW w:w="2931" w:type="dxa"/>
                </w:tcPr>
                <w:p w:rsidR="0072423C" w:rsidRPr="000914D9" w:rsidRDefault="00286A9D" w:rsidP="005C3139">
                  <w:pPr>
                    <w:jc w:val="center"/>
                    <w:rPr>
                      <w:rFonts w:asciiTheme="minorHAnsi" w:hAnsiTheme="minorHAnsi"/>
                    </w:rPr>
                  </w:pPr>
                  <w:r>
                    <w:rPr>
                      <w:rFonts w:asciiTheme="minorHAnsi" w:hAnsiTheme="minorHAnsi"/>
                    </w:rPr>
                    <w:t>30, 431.00</w:t>
                  </w:r>
                </w:p>
              </w:tc>
              <w:tc>
                <w:tcPr>
                  <w:tcW w:w="2920" w:type="dxa"/>
                </w:tcPr>
                <w:p w:rsidR="0072423C" w:rsidRPr="000914D9" w:rsidRDefault="00286A9D" w:rsidP="005C3139">
                  <w:pPr>
                    <w:jc w:val="center"/>
                    <w:rPr>
                      <w:rFonts w:asciiTheme="minorHAnsi" w:hAnsiTheme="minorHAnsi"/>
                    </w:rPr>
                  </w:pPr>
                  <w:r>
                    <w:rPr>
                      <w:rFonts w:asciiTheme="minorHAnsi" w:hAnsiTheme="minorHAnsi"/>
                    </w:rPr>
                    <w:t>33,554.28</w:t>
                  </w:r>
                </w:p>
              </w:tc>
            </w:tr>
            <w:tr w:rsidR="0072423C" w:rsidRPr="000914D9" w:rsidTr="005C3139">
              <w:tc>
                <w:tcPr>
                  <w:tcW w:w="3005" w:type="dxa"/>
                </w:tcPr>
                <w:p w:rsidR="0072423C" w:rsidRPr="000914D9" w:rsidRDefault="0072423C" w:rsidP="005C3139">
                  <w:pPr>
                    <w:jc w:val="center"/>
                    <w:rPr>
                      <w:rFonts w:asciiTheme="minorHAnsi" w:hAnsiTheme="minorHAnsi"/>
                      <w:b/>
                    </w:rPr>
                  </w:pPr>
                  <w:r w:rsidRPr="000914D9">
                    <w:rPr>
                      <w:rFonts w:asciiTheme="minorHAnsi" w:hAnsiTheme="minorHAnsi"/>
                      <w:b/>
                    </w:rPr>
                    <w:t>Supplies and Services</w:t>
                  </w:r>
                </w:p>
              </w:tc>
              <w:tc>
                <w:tcPr>
                  <w:tcW w:w="2931" w:type="dxa"/>
                </w:tcPr>
                <w:p w:rsidR="0072423C" w:rsidRPr="000914D9" w:rsidRDefault="00286A9D" w:rsidP="005C3139">
                  <w:pPr>
                    <w:jc w:val="center"/>
                    <w:rPr>
                      <w:rFonts w:asciiTheme="minorHAnsi" w:hAnsiTheme="minorHAnsi"/>
                    </w:rPr>
                  </w:pPr>
                  <w:r>
                    <w:rPr>
                      <w:rFonts w:asciiTheme="minorHAnsi" w:hAnsiTheme="minorHAnsi"/>
                    </w:rPr>
                    <w:t>22,186.00</w:t>
                  </w:r>
                </w:p>
              </w:tc>
              <w:tc>
                <w:tcPr>
                  <w:tcW w:w="2920" w:type="dxa"/>
                </w:tcPr>
                <w:p w:rsidR="0072423C" w:rsidRPr="000914D9" w:rsidRDefault="00286A9D" w:rsidP="005C3139">
                  <w:pPr>
                    <w:jc w:val="center"/>
                    <w:rPr>
                      <w:rFonts w:asciiTheme="minorHAnsi" w:hAnsiTheme="minorHAnsi"/>
                    </w:rPr>
                  </w:pPr>
                  <w:r>
                    <w:rPr>
                      <w:rFonts w:asciiTheme="minorHAnsi" w:hAnsiTheme="minorHAnsi"/>
                    </w:rPr>
                    <w:t>26,669.78</w:t>
                  </w:r>
                </w:p>
              </w:tc>
            </w:tr>
            <w:tr w:rsidR="0072423C" w:rsidRPr="000914D9" w:rsidTr="005C3139">
              <w:tc>
                <w:tcPr>
                  <w:tcW w:w="3005" w:type="dxa"/>
                </w:tcPr>
                <w:p w:rsidR="0072423C" w:rsidRPr="000914D9" w:rsidRDefault="0072423C" w:rsidP="005C3139">
                  <w:pPr>
                    <w:jc w:val="center"/>
                    <w:rPr>
                      <w:rFonts w:asciiTheme="minorHAnsi" w:hAnsiTheme="minorHAnsi"/>
                      <w:b/>
                    </w:rPr>
                  </w:pPr>
                  <w:r w:rsidRPr="000914D9">
                    <w:rPr>
                      <w:rFonts w:asciiTheme="minorHAnsi" w:hAnsiTheme="minorHAnsi"/>
                      <w:b/>
                    </w:rPr>
                    <w:t>Customer Receipts</w:t>
                  </w:r>
                </w:p>
              </w:tc>
              <w:tc>
                <w:tcPr>
                  <w:tcW w:w="2931" w:type="dxa"/>
                </w:tcPr>
                <w:p w:rsidR="0072423C" w:rsidRPr="000914D9" w:rsidRDefault="00C7503C" w:rsidP="005C3139">
                  <w:pPr>
                    <w:jc w:val="center"/>
                    <w:rPr>
                      <w:rFonts w:asciiTheme="minorHAnsi" w:hAnsiTheme="minorHAnsi"/>
                    </w:rPr>
                  </w:pPr>
                  <w:r>
                    <w:rPr>
                      <w:rFonts w:asciiTheme="minorHAnsi" w:hAnsiTheme="minorHAnsi"/>
                    </w:rPr>
                    <w:t>-6,480.00</w:t>
                  </w:r>
                </w:p>
              </w:tc>
              <w:tc>
                <w:tcPr>
                  <w:tcW w:w="2920" w:type="dxa"/>
                </w:tcPr>
                <w:p w:rsidR="0072423C" w:rsidRPr="000914D9" w:rsidRDefault="00C7503C" w:rsidP="005C3139">
                  <w:pPr>
                    <w:jc w:val="center"/>
                    <w:rPr>
                      <w:rFonts w:asciiTheme="minorHAnsi" w:hAnsiTheme="minorHAnsi"/>
                    </w:rPr>
                  </w:pPr>
                  <w:r>
                    <w:rPr>
                      <w:rFonts w:asciiTheme="minorHAnsi" w:hAnsiTheme="minorHAnsi"/>
                    </w:rPr>
                    <w:t>-20,999.3</w:t>
                  </w:r>
                  <w:r w:rsidR="00286A9D">
                    <w:rPr>
                      <w:rFonts w:asciiTheme="minorHAnsi" w:hAnsiTheme="minorHAnsi"/>
                    </w:rPr>
                    <w:t>1</w:t>
                  </w:r>
                </w:p>
              </w:tc>
            </w:tr>
            <w:tr w:rsidR="0072423C" w:rsidRPr="000914D9" w:rsidTr="005C3139">
              <w:tc>
                <w:tcPr>
                  <w:tcW w:w="3005" w:type="dxa"/>
                </w:tcPr>
                <w:p w:rsidR="0072423C" w:rsidRPr="000914D9" w:rsidRDefault="0072423C" w:rsidP="005C3139">
                  <w:pPr>
                    <w:jc w:val="center"/>
                    <w:rPr>
                      <w:rFonts w:asciiTheme="minorHAnsi" w:hAnsiTheme="minorHAnsi"/>
                      <w:b/>
                    </w:rPr>
                  </w:pPr>
                  <w:r w:rsidRPr="000914D9">
                    <w:rPr>
                      <w:rFonts w:asciiTheme="minorHAnsi" w:hAnsiTheme="minorHAnsi"/>
                      <w:b/>
                    </w:rPr>
                    <w:t>Government Grants</w:t>
                  </w:r>
                </w:p>
              </w:tc>
              <w:tc>
                <w:tcPr>
                  <w:tcW w:w="2931" w:type="dxa"/>
                </w:tcPr>
                <w:p w:rsidR="0072423C" w:rsidRPr="000914D9" w:rsidRDefault="00286A9D" w:rsidP="005C3139">
                  <w:pPr>
                    <w:jc w:val="center"/>
                    <w:rPr>
                      <w:rFonts w:asciiTheme="minorHAnsi" w:hAnsiTheme="minorHAnsi"/>
                    </w:rPr>
                  </w:pPr>
                  <w:r>
                    <w:rPr>
                      <w:rFonts w:asciiTheme="minorHAnsi" w:hAnsiTheme="minorHAnsi"/>
                    </w:rPr>
                    <w:t>-52,807.00</w:t>
                  </w:r>
                </w:p>
              </w:tc>
              <w:tc>
                <w:tcPr>
                  <w:tcW w:w="2920" w:type="dxa"/>
                </w:tcPr>
                <w:p w:rsidR="0072423C" w:rsidRPr="000914D9" w:rsidRDefault="00286A9D" w:rsidP="005C3139">
                  <w:pPr>
                    <w:jc w:val="center"/>
                    <w:rPr>
                      <w:rFonts w:asciiTheme="minorHAnsi" w:hAnsiTheme="minorHAnsi"/>
                    </w:rPr>
                  </w:pPr>
                  <w:r>
                    <w:rPr>
                      <w:rFonts w:asciiTheme="minorHAnsi" w:hAnsiTheme="minorHAnsi"/>
                    </w:rPr>
                    <w:t>-53,807.16</w:t>
                  </w:r>
                </w:p>
              </w:tc>
            </w:tr>
            <w:tr w:rsidR="0072423C" w:rsidRPr="000914D9" w:rsidTr="005C3139">
              <w:tc>
                <w:tcPr>
                  <w:tcW w:w="3005" w:type="dxa"/>
                </w:tcPr>
                <w:p w:rsidR="0072423C" w:rsidRPr="000914D9" w:rsidRDefault="0072423C" w:rsidP="005C3139">
                  <w:pPr>
                    <w:jc w:val="center"/>
                    <w:rPr>
                      <w:rFonts w:asciiTheme="minorHAnsi" w:hAnsiTheme="minorHAnsi"/>
                      <w:b/>
                    </w:rPr>
                  </w:pPr>
                  <w:r w:rsidRPr="000914D9">
                    <w:rPr>
                      <w:rFonts w:asciiTheme="minorHAnsi" w:hAnsiTheme="minorHAnsi"/>
                      <w:b/>
                    </w:rPr>
                    <w:t>Intra departmental recharge</w:t>
                  </w:r>
                </w:p>
              </w:tc>
              <w:tc>
                <w:tcPr>
                  <w:tcW w:w="2931" w:type="dxa"/>
                </w:tcPr>
                <w:p w:rsidR="0072423C" w:rsidRPr="000914D9" w:rsidRDefault="00286A9D" w:rsidP="005C3139">
                  <w:pPr>
                    <w:jc w:val="center"/>
                    <w:rPr>
                      <w:rFonts w:asciiTheme="minorHAnsi" w:hAnsiTheme="minorHAnsi"/>
                    </w:rPr>
                  </w:pPr>
                  <w:r>
                    <w:rPr>
                      <w:rFonts w:asciiTheme="minorHAnsi" w:hAnsiTheme="minorHAnsi"/>
                    </w:rPr>
                    <w:t>0.00</w:t>
                  </w:r>
                </w:p>
              </w:tc>
              <w:tc>
                <w:tcPr>
                  <w:tcW w:w="2920" w:type="dxa"/>
                </w:tcPr>
                <w:p w:rsidR="0072423C" w:rsidRPr="000914D9" w:rsidRDefault="00286A9D" w:rsidP="005C3139">
                  <w:pPr>
                    <w:jc w:val="center"/>
                    <w:rPr>
                      <w:rFonts w:asciiTheme="minorHAnsi" w:hAnsiTheme="minorHAnsi"/>
                    </w:rPr>
                  </w:pPr>
                  <w:r>
                    <w:rPr>
                      <w:rFonts w:asciiTheme="minorHAnsi" w:hAnsiTheme="minorHAnsi"/>
                    </w:rPr>
                    <w:t>0.00</w:t>
                  </w:r>
                </w:p>
              </w:tc>
            </w:tr>
            <w:tr w:rsidR="0072423C" w:rsidRPr="000914D9" w:rsidTr="005C3139">
              <w:tc>
                <w:tcPr>
                  <w:tcW w:w="3005" w:type="dxa"/>
                </w:tcPr>
                <w:p w:rsidR="0072423C" w:rsidRPr="000914D9" w:rsidRDefault="0072423C" w:rsidP="005C3139">
                  <w:pPr>
                    <w:jc w:val="center"/>
                    <w:rPr>
                      <w:rFonts w:asciiTheme="minorHAnsi" w:hAnsiTheme="minorHAnsi"/>
                      <w:b/>
                    </w:rPr>
                  </w:pPr>
                  <w:r>
                    <w:rPr>
                      <w:rFonts w:asciiTheme="minorHAnsi" w:hAnsiTheme="minorHAnsi"/>
                      <w:b/>
                    </w:rPr>
                    <w:t>Income from other sources</w:t>
                  </w:r>
                </w:p>
              </w:tc>
              <w:tc>
                <w:tcPr>
                  <w:tcW w:w="2931" w:type="dxa"/>
                </w:tcPr>
                <w:p w:rsidR="0072423C" w:rsidRDefault="002B7B2A" w:rsidP="005C3139">
                  <w:pPr>
                    <w:jc w:val="center"/>
                    <w:rPr>
                      <w:rFonts w:asciiTheme="minorHAnsi" w:hAnsiTheme="minorHAnsi"/>
                    </w:rPr>
                  </w:pPr>
                  <w:r>
                    <w:rPr>
                      <w:rFonts w:asciiTheme="minorHAnsi" w:hAnsiTheme="minorHAnsi"/>
                    </w:rPr>
                    <w:t>0.00</w:t>
                  </w:r>
                </w:p>
              </w:tc>
              <w:tc>
                <w:tcPr>
                  <w:tcW w:w="2920" w:type="dxa"/>
                </w:tcPr>
                <w:p w:rsidR="0072423C" w:rsidRDefault="002B7B2A" w:rsidP="005C3139">
                  <w:pPr>
                    <w:jc w:val="center"/>
                    <w:rPr>
                      <w:rFonts w:asciiTheme="minorHAnsi" w:hAnsiTheme="minorHAnsi"/>
                    </w:rPr>
                  </w:pPr>
                  <w:r>
                    <w:rPr>
                      <w:rFonts w:asciiTheme="minorHAnsi" w:hAnsiTheme="minorHAnsi"/>
                    </w:rPr>
                    <w:t>0.00</w:t>
                  </w:r>
                </w:p>
              </w:tc>
            </w:tr>
            <w:tr w:rsidR="0072423C" w:rsidRPr="000914D9" w:rsidTr="005C3139">
              <w:tc>
                <w:tcPr>
                  <w:tcW w:w="3005" w:type="dxa"/>
                </w:tcPr>
                <w:p w:rsidR="0072423C" w:rsidRPr="000914D9" w:rsidRDefault="0072423C" w:rsidP="005C3139">
                  <w:pPr>
                    <w:jc w:val="center"/>
                    <w:rPr>
                      <w:rFonts w:asciiTheme="minorHAnsi" w:hAnsiTheme="minorHAnsi"/>
                      <w:b/>
                    </w:rPr>
                  </w:pPr>
                  <w:r w:rsidRPr="000914D9">
                    <w:rPr>
                      <w:rFonts w:asciiTheme="minorHAnsi" w:hAnsiTheme="minorHAnsi"/>
                      <w:b/>
                    </w:rPr>
                    <w:t>Transfer from school investment</w:t>
                  </w:r>
                </w:p>
              </w:tc>
              <w:tc>
                <w:tcPr>
                  <w:tcW w:w="2931" w:type="dxa"/>
                </w:tcPr>
                <w:p w:rsidR="0072423C" w:rsidRPr="000914D9" w:rsidRDefault="0072423C" w:rsidP="005C3139">
                  <w:pPr>
                    <w:jc w:val="center"/>
                    <w:rPr>
                      <w:rFonts w:asciiTheme="minorHAnsi" w:hAnsiTheme="minorHAnsi"/>
                    </w:rPr>
                  </w:pPr>
                  <w:r>
                    <w:rPr>
                      <w:rFonts w:asciiTheme="minorHAnsi" w:hAnsiTheme="minorHAnsi"/>
                    </w:rPr>
                    <w:t>0.00</w:t>
                  </w:r>
                </w:p>
              </w:tc>
              <w:tc>
                <w:tcPr>
                  <w:tcW w:w="2920" w:type="dxa"/>
                </w:tcPr>
                <w:p w:rsidR="0072423C" w:rsidRPr="000914D9" w:rsidRDefault="0072423C" w:rsidP="005C3139">
                  <w:pPr>
                    <w:jc w:val="center"/>
                    <w:rPr>
                      <w:rFonts w:asciiTheme="minorHAnsi" w:hAnsiTheme="minorHAnsi"/>
                    </w:rPr>
                  </w:pPr>
                  <w:r>
                    <w:rPr>
                      <w:rFonts w:asciiTheme="minorHAnsi" w:hAnsiTheme="minorHAnsi"/>
                    </w:rPr>
                    <w:t>0.00</w:t>
                  </w:r>
                </w:p>
              </w:tc>
            </w:tr>
            <w:tr w:rsidR="0072423C" w:rsidRPr="000914D9" w:rsidTr="005C3139">
              <w:tc>
                <w:tcPr>
                  <w:tcW w:w="3005" w:type="dxa"/>
                </w:tcPr>
                <w:p w:rsidR="0072423C" w:rsidRPr="000914D9" w:rsidRDefault="0072423C" w:rsidP="005C3139">
                  <w:pPr>
                    <w:jc w:val="center"/>
                    <w:rPr>
                      <w:rFonts w:asciiTheme="minorHAnsi" w:hAnsiTheme="minorHAnsi"/>
                      <w:b/>
                    </w:rPr>
                  </w:pPr>
                  <w:r w:rsidRPr="000914D9">
                    <w:rPr>
                      <w:rFonts w:asciiTheme="minorHAnsi" w:hAnsiTheme="minorHAnsi"/>
                      <w:b/>
                    </w:rPr>
                    <w:t>Total</w:t>
                  </w:r>
                </w:p>
              </w:tc>
              <w:tc>
                <w:tcPr>
                  <w:tcW w:w="2931" w:type="dxa"/>
                </w:tcPr>
                <w:p w:rsidR="0072423C" w:rsidRPr="000914D9" w:rsidRDefault="00286A9D" w:rsidP="005C3139">
                  <w:pPr>
                    <w:jc w:val="center"/>
                    <w:rPr>
                      <w:rFonts w:asciiTheme="minorHAnsi" w:hAnsiTheme="minorHAnsi"/>
                    </w:rPr>
                  </w:pPr>
                  <w:r>
                    <w:rPr>
                      <w:rFonts w:asciiTheme="minorHAnsi" w:hAnsiTheme="minorHAnsi"/>
                    </w:rPr>
                    <w:t>544,446.00</w:t>
                  </w:r>
                </w:p>
              </w:tc>
              <w:tc>
                <w:tcPr>
                  <w:tcW w:w="2920" w:type="dxa"/>
                </w:tcPr>
                <w:p w:rsidR="0072423C" w:rsidRPr="000914D9" w:rsidRDefault="00286A9D" w:rsidP="005C3139">
                  <w:pPr>
                    <w:jc w:val="center"/>
                    <w:rPr>
                      <w:rFonts w:asciiTheme="minorHAnsi" w:hAnsiTheme="minorHAnsi"/>
                    </w:rPr>
                  </w:pPr>
                  <w:r>
                    <w:rPr>
                      <w:rFonts w:asciiTheme="minorHAnsi" w:hAnsiTheme="minorHAnsi"/>
                    </w:rPr>
                    <w:t>529,949.42</w:t>
                  </w:r>
                </w:p>
              </w:tc>
            </w:tr>
          </w:tbl>
          <w:p w:rsidR="00145DD3" w:rsidRDefault="0072423C" w:rsidP="00145DD3">
            <w:pPr>
              <w:jc w:val="center"/>
              <w:rPr>
                <w:rFonts w:ascii="Arial" w:hAnsi="Arial" w:cs="Arial"/>
                <w:sz w:val="18"/>
                <w:szCs w:val="28"/>
              </w:rPr>
            </w:pPr>
            <w:r>
              <w:rPr>
                <w:rFonts w:ascii="Arial" w:hAnsi="Arial" w:cs="Arial"/>
                <w:sz w:val="18"/>
                <w:szCs w:val="28"/>
              </w:rPr>
              <w:t>No Governor claimed travel or subsistence allowances.</w:t>
            </w:r>
          </w:p>
          <w:p w:rsidR="00145DD3" w:rsidRPr="00145DD3" w:rsidRDefault="00145DD3" w:rsidP="00145DD3">
            <w:pPr>
              <w:jc w:val="center"/>
              <w:rPr>
                <w:rFonts w:ascii="Arial" w:hAnsi="Arial" w:cs="Arial"/>
                <w:sz w:val="18"/>
                <w:szCs w:val="28"/>
              </w:rPr>
            </w:pPr>
          </w:p>
          <w:p w:rsidR="00145DD3" w:rsidRPr="00145DD3" w:rsidRDefault="00145DD3" w:rsidP="00011A55">
            <w:pPr>
              <w:rPr>
                <w:rFonts w:asciiTheme="minorHAnsi" w:hAnsiTheme="minorHAnsi"/>
                <w:sz w:val="22"/>
                <w:szCs w:val="22"/>
                <w:lang w:val="en-GB"/>
              </w:rPr>
            </w:pPr>
            <w:r w:rsidRPr="00145DD3">
              <w:rPr>
                <w:rFonts w:asciiTheme="minorHAnsi" w:hAnsiTheme="minorHAnsi"/>
                <w:sz w:val="22"/>
                <w:szCs w:val="22"/>
                <w:lang w:val="en-GB"/>
              </w:rPr>
              <w:t xml:space="preserve">The school is very grateful to the ongoing hard work and support of the PTA who raise considerable funds for the school during this difficult financial time.  </w:t>
            </w:r>
          </w:p>
        </w:tc>
      </w:tr>
      <w:tr w:rsidR="00E5311C" w:rsidRPr="006908C1" w:rsidTr="00D62753">
        <w:trPr>
          <w:trHeight w:val="662"/>
        </w:trPr>
        <w:tc>
          <w:tcPr>
            <w:tcW w:w="8594" w:type="dxa"/>
            <w:tcBorders>
              <w:top w:val="single" w:sz="12" w:space="0" w:color="auto"/>
            </w:tcBorders>
          </w:tcPr>
          <w:p w:rsidR="00E5311C" w:rsidRPr="00C7570C" w:rsidRDefault="00E5311C" w:rsidP="00011A55">
            <w:pPr>
              <w:rPr>
                <w:rFonts w:asciiTheme="minorHAnsi" w:hAnsiTheme="minorHAnsi"/>
                <w:b/>
                <w:sz w:val="22"/>
                <w:szCs w:val="22"/>
                <w:lang w:val="en-GB"/>
              </w:rPr>
            </w:pPr>
            <w:r w:rsidRPr="00C7570C">
              <w:rPr>
                <w:rFonts w:asciiTheme="minorHAnsi" w:hAnsiTheme="minorHAnsi"/>
                <w:b/>
                <w:sz w:val="22"/>
                <w:szCs w:val="22"/>
                <w:lang w:val="en-GB"/>
              </w:rPr>
              <w:t>School Toilets</w:t>
            </w:r>
          </w:p>
          <w:p w:rsidR="00E5311C" w:rsidRPr="00E5311C" w:rsidRDefault="00E5311C" w:rsidP="00F53C9D">
            <w:pPr>
              <w:rPr>
                <w:rFonts w:asciiTheme="minorHAnsi" w:hAnsiTheme="minorHAnsi"/>
                <w:sz w:val="22"/>
                <w:szCs w:val="22"/>
                <w:lang w:val="en-GB"/>
              </w:rPr>
            </w:pPr>
            <w:r w:rsidRPr="00C7570C">
              <w:rPr>
                <w:rFonts w:asciiTheme="minorHAnsi" w:hAnsiTheme="minorHAnsi"/>
                <w:sz w:val="22"/>
                <w:szCs w:val="22"/>
                <w:lang w:val="en-GB"/>
              </w:rPr>
              <w:t xml:space="preserve">All toilets are cleaned daily. </w:t>
            </w:r>
            <w:r w:rsidR="00443C4E" w:rsidRPr="00C7570C">
              <w:rPr>
                <w:rFonts w:asciiTheme="minorHAnsi" w:hAnsiTheme="minorHAnsi"/>
                <w:sz w:val="22"/>
                <w:szCs w:val="22"/>
                <w:lang w:val="en-GB"/>
              </w:rPr>
              <w:t xml:space="preserve">A set of toilets is attached to each of the three foundation phase classrooms.  </w:t>
            </w:r>
            <w:r w:rsidR="00F53C9D" w:rsidRPr="00C7570C">
              <w:rPr>
                <w:rFonts w:asciiTheme="minorHAnsi" w:hAnsiTheme="minorHAnsi"/>
                <w:sz w:val="22"/>
                <w:szCs w:val="22"/>
                <w:lang w:val="en-GB"/>
              </w:rPr>
              <w:t xml:space="preserve">These are relatively new and in good condition.  </w:t>
            </w:r>
            <w:r w:rsidR="00443C4E" w:rsidRPr="00C7570C">
              <w:rPr>
                <w:rFonts w:asciiTheme="minorHAnsi" w:hAnsiTheme="minorHAnsi"/>
                <w:sz w:val="22"/>
                <w:szCs w:val="22"/>
                <w:lang w:val="en-GB"/>
              </w:rPr>
              <w:t xml:space="preserve">In the key stage two building there are separate toilets for boys and girls located in the entrance hall adjacent to the cloak room.  </w:t>
            </w:r>
            <w:r w:rsidR="00F53C9D" w:rsidRPr="00C7570C">
              <w:rPr>
                <w:rFonts w:asciiTheme="minorHAnsi" w:hAnsiTheme="minorHAnsi"/>
                <w:sz w:val="22"/>
                <w:szCs w:val="22"/>
                <w:lang w:val="en-GB"/>
              </w:rPr>
              <w:t xml:space="preserve">These have required minor repairs and maintenance with the year. </w:t>
            </w:r>
            <w:r w:rsidR="00443C4E" w:rsidRPr="00C7570C">
              <w:rPr>
                <w:rFonts w:asciiTheme="minorHAnsi" w:hAnsiTheme="minorHAnsi"/>
                <w:sz w:val="22"/>
                <w:szCs w:val="22"/>
                <w:lang w:val="en-GB"/>
              </w:rPr>
              <w:t xml:space="preserve">There are staff toilets in the main building and the foundation building.  There are two designated disabled toilets on site.  </w:t>
            </w:r>
          </w:p>
        </w:tc>
      </w:tr>
      <w:tr w:rsidR="00B13850" w:rsidRPr="006908C1" w:rsidTr="00D62753">
        <w:trPr>
          <w:trHeight w:val="2013"/>
        </w:trPr>
        <w:tc>
          <w:tcPr>
            <w:tcW w:w="8594" w:type="dxa"/>
            <w:tcBorders>
              <w:top w:val="single" w:sz="12" w:space="0" w:color="auto"/>
              <w:bottom w:val="single" w:sz="12" w:space="0" w:color="auto"/>
            </w:tcBorders>
          </w:tcPr>
          <w:p w:rsidR="000E161D" w:rsidRPr="005341EC" w:rsidRDefault="005341EC" w:rsidP="00B13850">
            <w:pPr>
              <w:rPr>
                <w:rFonts w:asciiTheme="minorHAnsi" w:hAnsiTheme="minorHAnsi"/>
                <w:b/>
                <w:sz w:val="22"/>
                <w:szCs w:val="22"/>
                <w:lang w:val="en-GB"/>
              </w:rPr>
            </w:pPr>
            <w:r>
              <w:rPr>
                <w:rFonts w:asciiTheme="minorHAnsi" w:hAnsiTheme="minorHAnsi"/>
                <w:b/>
                <w:sz w:val="22"/>
                <w:szCs w:val="22"/>
                <w:lang w:val="en-GB"/>
              </w:rPr>
              <w:lastRenderedPageBreak/>
              <w:t xml:space="preserve">Curriculum </w:t>
            </w:r>
          </w:p>
          <w:p w:rsidR="000E161D" w:rsidRPr="00B13850" w:rsidRDefault="00B13850" w:rsidP="005341EC">
            <w:pPr>
              <w:rPr>
                <w:rFonts w:asciiTheme="minorHAnsi" w:hAnsiTheme="minorHAnsi"/>
                <w:sz w:val="22"/>
                <w:szCs w:val="22"/>
                <w:lang w:val="en-GB"/>
              </w:rPr>
            </w:pPr>
            <w:r w:rsidRPr="00286A9D">
              <w:rPr>
                <w:rFonts w:asciiTheme="minorHAnsi" w:hAnsiTheme="minorHAnsi"/>
                <w:sz w:val="22"/>
                <w:szCs w:val="22"/>
                <w:lang w:val="en-GB"/>
              </w:rPr>
              <w:t>The school adheres to the Foundation Phase and National Curriculum of 2008</w:t>
            </w:r>
            <w:r w:rsidR="00E5311C" w:rsidRPr="00286A9D">
              <w:rPr>
                <w:rFonts w:asciiTheme="minorHAnsi" w:hAnsiTheme="minorHAnsi"/>
                <w:sz w:val="22"/>
                <w:szCs w:val="22"/>
                <w:lang w:val="en-GB"/>
              </w:rPr>
              <w:t xml:space="preserve">.  The school’s schemes of work ensure suitable coverage and that pupils’ skills are developed in an appropriately progressive way.  The school employs a variety of teaching approaches to developing pupils’ knowledge, understanding and skills.  These include Big Maths and Read, Write, Inc.  Pupils are taught in whole classes, groups and individually dependent on their needs and the purpose of the lesson. </w:t>
            </w:r>
            <w:r w:rsidR="004847B8" w:rsidRPr="00286A9D">
              <w:rPr>
                <w:rFonts w:asciiTheme="minorHAnsi" w:hAnsiTheme="minorHAnsi"/>
                <w:sz w:val="22"/>
                <w:szCs w:val="22"/>
                <w:lang w:val="en-GB"/>
              </w:rPr>
              <w:t xml:space="preserve">School has begun work on the implementation of aspects of the Successful Futures curriculum review.  </w:t>
            </w:r>
          </w:p>
        </w:tc>
      </w:tr>
      <w:tr w:rsidR="005341EC" w:rsidRPr="006908C1" w:rsidTr="00D62753">
        <w:trPr>
          <w:trHeight w:val="1816"/>
        </w:trPr>
        <w:tc>
          <w:tcPr>
            <w:tcW w:w="8594" w:type="dxa"/>
            <w:tcBorders>
              <w:top w:val="single" w:sz="12" w:space="0" w:color="auto"/>
              <w:bottom w:val="single" w:sz="12" w:space="0" w:color="auto"/>
            </w:tcBorders>
          </w:tcPr>
          <w:p w:rsidR="005341EC" w:rsidRPr="00286A9D" w:rsidRDefault="005341EC" w:rsidP="005341EC">
            <w:pPr>
              <w:rPr>
                <w:rFonts w:asciiTheme="minorHAnsi" w:hAnsiTheme="minorHAnsi"/>
                <w:b/>
                <w:sz w:val="22"/>
                <w:szCs w:val="22"/>
                <w:lang w:val="en-GB"/>
              </w:rPr>
            </w:pPr>
            <w:r w:rsidRPr="00286A9D">
              <w:rPr>
                <w:rFonts w:asciiTheme="minorHAnsi" w:hAnsiTheme="minorHAnsi"/>
                <w:b/>
                <w:sz w:val="22"/>
                <w:szCs w:val="22"/>
                <w:lang w:val="en-GB"/>
              </w:rPr>
              <w:t>Welsh Language</w:t>
            </w:r>
          </w:p>
          <w:p w:rsidR="005341EC" w:rsidRPr="001C7573" w:rsidRDefault="005341EC" w:rsidP="00011A55">
            <w:pPr>
              <w:rPr>
                <w:rFonts w:asciiTheme="minorHAnsi" w:hAnsiTheme="minorHAnsi"/>
                <w:color w:val="FF0000"/>
                <w:sz w:val="22"/>
                <w:szCs w:val="22"/>
                <w:lang w:val="en-GB"/>
              </w:rPr>
            </w:pPr>
            <w:r w:rsidRPr="00286A9D">
              <w:rPr>
                <w:rFonts w:asciiTheme="minorHAnsi" w:hAnsiTheme="minorHAnsi"/>
                <w:sz w:val="22"/>
                <w:szCs w:val="22"/>
                <w:lang w:val="en-GB"/>
              </w:rPr>
              <w:t xml:space="preserve">Whilst being an English medium school, all pupils from nursery to Year 6 are taught Welsh as a second language.  This is through discreet lessons following a scheme of work produced by Central South Consortium.  This covers vocabulary and sentence patterns on a variety of topics including food, weather and travel.  Teachers often provide commands in Welsh and pupils are encouraged to use Welsh language patterns incidentally throughout the school day. </w:t>
            </w:r>
            <w:r w:rsidR="002E622E" w:rsidRPr="00286A9D">
              <w:rPr>
                <w:rFonts w:asciiTheme="minorHAnsi" w:hAnsiTheme="minorHAnsi"/>
                <w:sz w:val="22"/>
                <w:szCs w:val="22"/>
                <w:lang w:val="en-GB"/>
              </w:rPr>
              <w:t xml:space="preserve"> A fortnightly </w:t>
            </w:r>
            <w:r w:rsidR="00207D1B" w:rsidRPr="00286A9D">
              <w:rPr>
                <w:rFonts w:asciiTheme="minorHAnsi" w:hAnsiTheme="minorHAnsi"/>
                <w:sz w:val="22"/>
                <w:szCs w:val="22"/>
                <w:lang w:val="en-GB"/>
              </w:rPr>
              <w:t xml:space="preserve">sentence pattern is shared with pupils.  </w:t>
            </w:r>
            <w:r w:rsidR="00286A9D" w:rsidRPr="00286A9D">
              <w:rPr>
                <w:rFonts w:asciiTheme="minorHAnsi" w:hAnsiTheme="minorHAnsi"/>
                <w:sz w:val="22"/>
                <w:szCs w:val="22"/>
                <w:lang w:val="en-GB"/>
              </w:rPr>
              <w:t xml:space="preserve">Many of the sentence patterns are available in video form through our website. </w:t>
            </w:r>
          </w:p>
        </w:tc>
      </w:tr>
      <w:tr w:rsidR="005341EC" w:rsidRPr="006908C1" w:rsidTr="00D62753">
        <w:trPr>
          <w:trHeight w:val="2280"/>
        </w:trPr>
        <w:tc>
          <w:tcPr>
            <w:tcW w:w="8594" w:type="dxa"/>
            <w:tcBorders>
              <w:top w:val="single" w:sz="12" w:space="0" w:color="auto"/>
              <w:bottom w:val="single" w:sz="12" w:space="0" w:color="auto"/>
            </w:tcBorders>
          </w:tcPr>
          <w:p w:rsidR="005341EC" w:rsidRPr="00286A9D" w:rsidRDefault="005341EC" w:rsidP="005341EC">
            <w:pPr>
              <w:rPr>
                <w:rFonts w:asciiTheme="minorHAnsi" w:hAnsiTheme="minorHAnsi"/>
                <w:b/>
                <w:sz w:val="22"/>
                <w:szCs w:val="22"/>
                <w:lang w:val="en-GB"/>
              </w:rPr>
            </w:pPr>
            <w:r w:rsidRPr="00286A9D">
              <w:rPr>
                <w:rFonts w:asciiTheme="minorHAnsi" w:hAnsiTheme="minorHAnsi"/>
                <w:b/>
                <w:sz w:val="22"/>
                <w:szCs w:val="22"/>
                <w:lang w:val="en-GB"/>
              </w:rPr>
              <w:t>Special Educational Needs</w:t>
            </w:r>
          </w:p>
          <w:p w:rsidR="005341EC" w:rsidRPr="001C7573" w:rsidRDefault="005341EC" w:rsidP="00F74E58">
            <w:pPr>
              <w:rPr>
                <w:rFonts w:asciiTheme="minorHAnsi" w:hAnsiTheme="minorHAnsi"/>
                <w:color w:val="FF0000"/>
                <w:sz w:val="22"/>
                <w:szCs w:val="22"/>
                <w:lang w:val="en-GB"/>
              </w:rPr>
            </w:pPr>
            <w:r w:rsidRPr="00286A9D">
              <w:rPr>
                <w:rFonts w:asciiTheme="minorHAnsi" w:hAnsiTheme="minorHAnsi"/>
                <w:sz w:val="22"/>
                <w:szCs w:val="22"/>
                <w:lang w:val="en-GB"/>
              </w:rPr>
              <w:t xml:space="preserve">The school monitors the progress of all its pupils in detail using information from the class teachers together with formal assessments.  On occasions pupils will be provided with additional support to ensure they maintain a suitable level of progress.  This support may be in the form of additional reading or spelling conducted by school staff individually or in small groups.  Where appropriate the school seeks advice from external specialists.  </w:t>
            </w:r>
            <w:r w:rsidR="00F74E58" w:rsidRPr="00286A9D">
              <w:rPr>
                <w:rFonts w:asciiTheme="minorHAnsi" w:hAnsiTheme="minorHAnsi"/>
                <w:sz w:val="22"/>
                <w:szCs w:val="22"/>
                <w:lang w:val="en-GB"/>
              </w:rPr>
              <w:t>This specialist advice may come from medical teams, outreach services, local authority specialist teachers or educational psychologists etc.  School ensures that parents are fully engaged in their child’s education providing additional meetings for pupils w</w:t>
            </w:r>
            <w:r w:rsidR="00286A9D">
              <w:rPr>
                <w:rFonts w:asciiTheme="minorHAnsi" w:hAnsiTheme="minorHAnsi"/>
                <w:sz w:val="22"/>
                <w:szCs w:val="22"/>
                <w:lang w:val="en-GB"/>
              </w:rPr>
              <w:t xml:space="preserve">ith individual education plans.  During the course of the year school has trialled the use of Individual Development Plans and one page profiles as outlined in the proposed ALN Bill.  </w:t>
            </w:r>
          </w:p>
        </w:tc>
      </w:tr>
      <w:tr w:rsidR="00F74E58" w:rsidRPr="006908C1" w:rsidTr="00D62753">
        <w:trPr>
          <w:trHeight w:val="2280"/>
        </w:trPr>
        <w:tc>
          <w:tcPr>
            <w:tcW w:w="8594" w:type="dxa"/>
            <w:tcBorders>
              <w:top w:val="single" w:sz="12" w:space="0" w:color="auto"/>
              <w:bottom w:val="single" w:sz="12" w:space="0" w:color="auto"/>
            </w:tcBorders>
          </w:tcPr>
          <w:p w:rsidR="00F74E58" w:rsidRDefault="009037F0" w:rsidP="005341EC">
            <w:pPr>
              <w:rPr>
                <w:rFonts w:asciiTheme="minorHAnsi" w:hAnsiTheme="minorHAnsi"/>
                <w:b/>
                <w:sz w:val="22"/>
                <w:szCs w:val="22"/>
                <w:lang w:val="en-GB"/>
              </w:rPr>
            </w:pPr>
            <w:r>
              <w:rPr>
                <w:rFonts w:asciiTheme="minorHAnsi" w:hAnsiTheme="minorHAnsi"/>
                <w:b/>
                <w:sz w:val="22"/>
                <w:szCs w:val="22"/>
                <w:lang w:val="en-GB"/>
              </w:rPr>
              <w:t>Additional Groups of Pupils</w:t>
            </w:r>
          </w:p>
          <w:p w:rsidR="009037F0" w:rsidRPr="00286A9D" w:rsidRDefault="009037F0" w:rsidP="005341EC">
            <w:pPr>
              <w:rPr>
                <w:rFonts w:asciiTheme="minorHAnsi" w:hAnsiTheme="minorHAnsi"/>
                <w:sz w:val="22"/>
                <w:szCs w:val="22"/>
                <w:lang w:val="en-GB"/>
              </w:rPr>
            </w:pPr>
            <w:r w:rsidRPr="00286A9D">
              <w:rPr>
                <w:rFonts w:asciiTheme="minorHAnsi" w:hAnsiTheme="minorHAnsi"/>
                <w:sz w:val="22"/>
                <w:szCs w:val="22"/>
                <w:lang w:val="en-GB"/>
              </w:rPr>
              <w:t>The scho</w:t>
            </w:r>
            <w:r w:rsidR="00A60C2E">
              <w:rPr>
                <w:rFonts w:asciiTheme="minorHAnsi" w:hAnsiTheme="minorHAnsi"/>
                <w:sz w:val="22"/>
                <w:szCs w:val="22"/>
                <w:lang w:val="en-GB"/>
              </w:rPr>
              <w:t xml:space="preserve">ol </w:t>
            </w:r>
            <w:r w:rsidRPr="00286A9D">
              <w:rPr>
                <w:rFonts w:asciiTheme="minorHAnsi" w:hAnsiTheme="minorHAnsi"/>
                <w:sz w:val="22"/>
                <w:szCs w:val="22"/>
                <w:lang w:val="en-GB"/>
              </w:rPr>
              <w:t>received a grant from the Military of Defence to provide additional support for pupils</w:t>
            </w:r>
            <w:r w:rsidR="00A60C2E">
              <w:rPr>
                <w:rFonts w:asciiTheme="minorHAnsi" w:hAnsiTheme="minorHAnsi"/>
                <w:sz w:val="22"/>
                <w:szCs w:val="22"/>
                <w:lang w:val="en-GB"/>
              </w:rPr>
              <w:t xml:space="preserve"> from </w:t>
            </w:r>
            <w:r w:rsidRPr="00286A9D">
              <w:rPr>
                <w:rFonts w:asciiTheme="minorHAnsi" w:hAnsiTheme="minorHAnsi"/>
                <w:sz w:val="22"/>
                <w:szCs w:val="22"/>
                <w:lang w:val="en-GB"/>
              </w:rPr>
              <w:t>MoD</w:t>
            </w:r>
            <w:r w:rsidR="00A60C2E">
              <w:rPr>
                <w:rFonts w:asciiTheme="minorHAnsi" w:hAnsiTheme="minorHAnsi"/>
                <w:sz w:val="22"/>
                <w:szCs w:val="22"/>
                <w:lang w:val="en-GB"/>
              </w:rPr>
              <w:t xml:space="preserve"> families</w:t>
            </w:r>
            <w:r w:rsidRPr="00286A9D">
              <w:rPr>
                <w:rFonts w:asciiTheme="minorHAnsi" w:hAnsiTheme="minorHAnsi"/>
                <w:sz w:val="22"/>
                <w:szCs w:val="22"/>
                <w:lang w:val="en-GB"/>
              </w:rPr>
              <w:t xml:space="preserve">.  </w:t>
            </w:r>
            <w:r w:rsidR="002E622E" w:rsidRPr="00286A9D">
              <w:rPr>
                <w:rFonts w:asciiTheme="minorHAnsi" w:hAnsiTheme="minorHAnsi"/>
                <w:sz w:val="22"/>
                <w:szCs w:val="22"/>
                <w:lang w:val="en-GB"/>
              </w:rPr>
              <w:t xml:space="preserve">This support includes a dedicated LSA who works with MoD pupils on academic and social </w:t>
            </w:r>
            <w:r w:rsidR="00A60C2E">
              <w:rPr>
                <w:rFonts w:asciiTheme="minorHAnsi" w:hAnsiTheme="minorHAnsi"/>
                <w:sz w:val="22"/>
                <w:szCs w:val="22"/>
                <w:lang w:val="en-GB"/>
              </w:rPr>
              <w:t xml:space="preserve">and emotional </w:t>
            </w:r>
            <w:r w:rsidR="002E622E" w:rsidRPr="00286A9D">
              <w:rPr>
                <w:rFonts w:asciiTheme="minorHAnsi" w:hAnsiTheme="minorHAnsi"/>
                <w:sz w:val="22"/>
                <w:szCs w:val="22"/>
                <w:lang w:val="en-GB"/>
              </w:rPr>
              <w:t xml:space="preserve">support programmes.  </w:t>
            </w:r>
          </w:p>
          <w:p w:rsidR="002E622E" w:rsidRDefault="00526EA8" w:rsidP="00286A9D">
            <w:pPr>
              <w:rPr>
                <w:rFonts w:asciiTheme="minorHAnsi" w:hAnsiTheme="minorHAnsi"/>
                <w:sz w:val="22"/>
                <w:szCs w:val="22"/>
                <w:lang w:val="en-GB"/>
              </w:rPr>
            </w:pPr>
            <w:r>
              <w:rPr>
                <w:rFonts w:asciiTheme="minorHAnsi" w:hAnsiTheme="minorHAnsi"/>
                <w:sz w:val="22"/>
                <w:szCs w:val="22"/>
                <w:lang w:val="en-GB"/>
              </w:rPr>
              <w:t xml:space="preserve">Where pupils </w:t>
            </w:r>
            <w:r w:rsidR="00286A9D" w:rsidRPr="00286A9D">
              <w:rPr>
                <w:rFonts w:asciiTheme="minorHAnsi" w:hAnsiTheme="minorHAnsi"/>
                <w:sz w:val="22"/>
                <w:szCs w:val="22"/>
                <w:lang w:val="en-GB"/>
              </w:rPr>
              <w:t>demonstrate a talent</w:t>
            </w:r>
            <w:r>
              <w:rPr>
                <w:rFonts w:asciiTheme="minorHAnsi" w:hAnsiTheme="minorHAnsi"/>
                <w:sz w:val="22"/>
                <w:szCs w:val="22"/>
                <w:lang w:val="en-GB"/>
              </w:rPr>
              <w:t>,</w:t>
            </w:r>
            <w:r w:rsidR="00286A9D" w:rsidRPr="00286A9D">
              <w:rPr>
                <w:rFonts w:asciiTheme="minorHAnsi" w:hAnsiTheme="minorHAnsi"/>
                <w:sz w:val="22"/>
                <w:szCs w:val="22"/>
                <w:lang w:val="en-GB"/>
              </w:rPr>
              <w:t xml:space="preserve"> school</w:t>
            </w:r>
            <w:r>
              <w:rPr>
                <w:rFonts w:asciiTheme="minorHAnsi" w:hAnsiTheme="minorHAnsi"/>
                <w:sz w:val="22"/>
                <w:szCs w:val="22"/>
                <w:lang w:val="en-GB"/>
              </w:rPr>
              <w:t xml:space="preserve"> endeavours to provide enhanced opportunities.  In the last year this</w:t>
            </w:r>
            <w:r w:rsidR="002E622E" w:rsidRPr="00286A9D">
              <w:rPr>
                <w:rFonts w:asciiTheme="minorHAnsi" w:hAnsiTheme="minorHAnsi"/>
                <w:sz w:val="22"/>
                <w:szCs w:val="22"/>
                <w:lang w:val="en-GB"/>
              </w:rPr>
              <w:t xml:space="preserve"> included a monthly mathematics session for Year 6 pupils at </w:t>
            </w:r>
            <w:proofErr w:type="spellStart"/>
            <w:r w:rsidR="002E622E" w:rsidRPr="00286A9D">
              <w:rPr>
                <w:rFonts w:asciiTheme="minorHAnsi" w:hAnsiTheme="minorHAnsi"/>
                <w:sz w:val="22"/>
                <w:szCs w:val="22"/>
                <w:lang w:val="en-GB"/>
              </w:rPr>
              <w:t>Cowbridge</w:t>
            </w:r>
            <w:proofErr w:type="spellEnd"/>
            <w:r w:rsidR="002E622E" w:rsidRPr="00286A9D">
              <w:rPr>
                <w:rFonts w:asciiTheme="minorHAnsi" w:hAnsiTheme="minorHAnsi"/>
                <w:sz w:val="22"/>
                <w:szCs w:val="22"/>
                <w:lang w:val="en-GB"/>
              </w:rPr>
              <w:t xml:space="preserve"> Comprehensive</w:t>
            </w:r>
            <w:r w:rsidR="00286A9D" w:rsidRPr="00286A9D">
              <w:rPr>
                <w:rFonts w:asciiTheme="minorHAnsi" w:hAnsiTheme="minorHAnsi"/>
                <w:sz w:val="22"/>
                <w:szCs w:val="22"/>
                <w:lang w:val="en-GB"/>
              </w:rPr>
              <w:t xml:space="preserve">.  </w:t>
            </w:r>
            <w:r w:rsidR="002B707F">
              <w:rPr>
                <w:rFonts w:asciiTheme="minorHAnsi" w:hAnsiTheme="minorHAnsi"/>
                <w:sz w:val="22"/>
                <w:szCs w:val="22"/>
                <w:lang w:val="en-GB"/>
              </w:rPr>
              <w:t>Our MAT Maths Team were exceptionally successful, winning the cluster competition!</w:t>
            </w:r>
            <w:r>
              <w:rPr>
                <w:rFonts w:asciiTheme="minorHAnsi" w:hAnsiTheme="minorHAnsi"/>
                <w:sz w:val="22"/>
                <w:szCs w:val="22"/>
                <w:lang w:val="en-GB"/>
              </w:rPr>
              <w:t xml:space="preserve">  </w:t>
            </w:r>
            <w:r w:rsidR="00286A9D" w:rsidRPr="00286A9D">
              <w:rPr>
                <w:rFonts w:asciiTheme="minorHAnsi" w:hAnsiTheme="minorHAnsi"/>
                <w:sz w:val="22"/>
                <w:szCs w:val="22"/>
                <w:lang w:val="en-GB"/>
              </w:rPr>
              <w:t>School also coordinated the meeting of cluster schools to implement a programme of enrichment activities</w:t>
            </w:r>
            <w:r>
              <w:rPr>
                <w:rFonts w:asciiTheme="minorHAnsi" w:hAnsiTheme="minorHAnsi"/>
                <w:sz w:val="22"/>
                <w:szCs w:val="22"/>
                <w:lang w:val="en-GB"/>
              </w:rPr>
              <w:t>, ranging from science to dance</w:t>
            </w:r>
            <w:r w:rsidR="00286A9D" w:rsidRPr="00286A9D">
              <w:rPr>
                <w:rFonts w:asciiTheme="minorHAnsi" w:hAnsiTheme="minorHAnsi"/>
                <w:sz w:val="22"/>
                <w:szCs w:val="22"/>
                <w:lang w:val="en-GB"/>
              </w:rPr>
              <w:t xml:space="preserve">.  </w:t>
            </w:r>
          </w:p>
          <w:p w:rsidR="00286A9D" w:rsidRPr="009037F0" w:rsidRDefault="00286A9D" w:rsidP="00286A9D">
            <w:pPr>
              <w:rPr>
                <w:rFonts w:asciiTheme="minorHAnsi" w:hAnsiTheme="minorHAnsi"/>
                <w:sz w:val="22"/>
                <w:szCs w:val="22"/>
                <w:lang w:val="en-GB"/>
              </w:rPr>
            </w:pPr>
            <w:r>
              <w:rPr>
                <w:rFonts w:asciiTheme="minorHAnsi" w:hAnsiTheme="minorHAnsi"/>
                <w:sz w:val="22"/>
                <w:szCs w:val="22"/>
                <w:lang w:val="en-GB"/>
              </w:rPr>
              <w:t xml:space="preserve">School works closely with various local authorities to ensure appropriate provision for looked after children, including attending review meetings.  </w:t>
            </w:r>
          </w:p>
        </w:tc>
      </w:tr>
      <w:tr w:rsidR="00114815" w:rsidRPr="006908C1" w:rsidTr="00D62753">
        <w:trPr>
          <w:trHeight w:val="662"/>
        </w:trPr>
        <w:tc>
          <w:tcPr>
            <w:tcW w:w="8594" w:type="dxa"/>
            <w:tcBorders>
              <w:top w:val="single" w:sz="12" w:space="0" w:color="auto"/>
              <w:bottom w:val="single" w:sz="12" w:space="0" w:color="auto"/>
            </w:tcBorders>
          </w:tcPr>
          <w:p w:rsidR="00114815" w:rsidRDefault="00114815" w:rsidP="00011A55">
            <w:pPr>
              <w:rPr>
                <w:rFonts w:asciiTheme="minorHAnsi" w:hAnsiTheme="minorHAnsi"/>
                <w:b/>
                <w:sz w:val="22"/>
                <w:szCs w:val="22"/>
                <w:lang w:val="en-GB"/>
              </w:rPr>
            </w:pPr>
            <w:r>
              <w:rPr>
                <w:rFonts w:asciiTheme="minorHAnsi" w:hAnsiTheme="minorHAnsi"/>
                <w:b/>
                <w:sz w:val="22"/>
                <w:szCs w:val="22"/>
                <w:lang w:val="en-GB"/>
              </w:rPr>
              <w:t>Community Links</w:t>
            </w:r>
          </w:p>
          <w:p w:rsidR="00114815" w:rsidRPr="001C7573" w:rsidRDefault="00114815" w:rsidP="00011A55">
            <w:pPr>
              <w:rPr>
                <w:rFonts w:asciiTheme="minorHAnsi" w:hAnsiTheme="minorHAnsi"/>
                <w:sz w:val="22"/>
                <w:szCs w:val="22"/>
                <w:lang w:val="en-GB"/>
              </w:rPr>
            </w:pPr>
            <w:r w:rsidRPr="001C7573">
              <w:rPr>
                <w:rFonts w:asciiTheme="minorHAnsi" w:hAnsiTheme="minorHAnsi"/>
                <w:sz w:val="22"/>
                <w:szCs w:val="22"/>
                <w:lang w:val="en-GB"/>
              </w:rPr>
              <w:t xml:space="preserve">Parent consultations are held twice per year together with a tray and display in the summer term.  </w:t>
            </w:r>
          </w:p>
          <w:p w:rsidR="00114815" w:rsidRPr="001C7573" w:rsidRDefault="001C7573" w:rsidP="00011A55">
            <w:pPr>
              <w:rPr>
                <w:rFonts w:asciiTheme="minorHAnsi" w:hAnsiTheme="minorHAnsi"/>
                <w:sz w:val="22"/>
                <w:szCs w:val="22"/>
                <w:lang w:val="en-GB"/>
              </w:rPr>
            </w:pPr>
            <w:r w:rsidRPr="001C7573">
              <w:rPr>
                <w:rFonts w:asciiTheme="minorHAnsi" w:hAnsiTheme="minorHAnsi"/>
                <w:sz w:val="22"/>
                <w:szCs w:val="22"/>
                <w:lang w:val="en-GB"/>
              </w:rPr>
              <w:t>Parent workshops were held that covered topics such as supporting your child in writing, Welsh and assessment processes.</w:t>
            </w:r>
            <w:r w:rsidR="00114815" w:rsidRPr="001C7573">
              <w:rPr>
                <w:rFonts w:asciiTheme="minorHAnsi" w:hAnsiTheme="minorHAnsi"/>
                <w:sz w:val="22"/>
                <w:szCs w:val="22"/>
                <w:lang w:val="en-GB"/>
              </w:rPr>
              <w:t xml:space="preserve">  </w:t>
            </w:r>
          </w:p>
          <w:p w:rsidR="005A685B" w:rsidRPr="001C7573" w:rsidRDefault="005A685B" w:rsidP="00011A55">
            <w:pPr>
              <w:rPr>
                <w:rFonts w:asciiTheme="minorHAnsi" w:hAnsiTheme="minorHAnsi"/>
                <w:sz w:val="22"/>
                <w:szCs w:val="22"/>
                <w:lang w:val="en-GB"/>
              </w:rPr>
            </w:pPr>
            <w:r w:rsidRPr="001C7573">
              <w:rPr>
                <w:rFonts w:asciiTheme="minorHAnsi" w:hAnsiTheme="minorHAnsi"/>
                <w:sz w:val="22"/>
                <w:szCs w:val="22"/>
                <w:lang w:val="en-GB"/>
              </w:rPr>
              <w:t xml:space="preserve">PC Kevin Purnell delivered personal and social lessons to classes as well as leading an E-safety session for parents.  </w:t>
            </w:r>
          </w:p>
          <w:p w:rsidR="00114815" w:rsidRDefault="00114815" w:rsidP="00114815">
            <w:pPr>
              <w:rPr>
                <w:rFonts w:asciiTheme="minorHAnsi" w:hAnsiTheme="minorHAnsi"/>
                <w:sz w:val="22"/>
                <w:szCs w:val="22"/>
                <w:lang w:val="en-GB"/>
              </w:rPr>
            </w:pPr>
            <w:r>
              <w:rPr>
                <w:rFonts w:asciiTheme="minorHAnsi" w:hAnsiTheme="minorHAnsi"/>
                <w:sz w:val="22"/>
                <w:szCs w:val="22"/>
                <w:lang w:val="en-GB"/>
              </w:rPr>
              <w:t xml:space="preserve">Father Edward and Deacon Sam led collective worships in school.  </w:t>
            </w:r>
          </w:p>
          <w:p w:rsidR="00114815" w:rsidRDefault="00114815" w:rsidP="00011A55">
            <w:pPr>
              <w:rPr>
                <w:rFonts w:asciiTheme="minorHAnsi" w:hAnsiTheme="minorHAnsi"/>
                <w:sz w:val="22"/>
                <w:szCs w:val="22"/>
                <w:lang w:val="en-GB"/>
              </w:rPr>
            </w:pPr>
            <w:r>
              <w:rPr>
                <w:rFonts w:asciiTheme="minorHAnsi" w:hAnsiTheme="minorHAnsi"/>
                <w:sz w:val="22"/>
                <w:szCs w:val="22"/>
                <w:lang w:val="en-GB"/>
              </w:rPr>
              <w:lastRenderedPageBreak/>
              <w:t xml:space="preserve">Members of the local resident community, governing body and parents supported the children during their </w:t>
            </w:r>
            <w:proofErr w:type="spellStart"/>
            <w:r>
              <w:rPr>
                <w:rFonts w:asciiTheme="minorHAnsi" w:hAnsiTheme="minorHAnsi"/>
                <w:sz w:val="22"/>
                <w:szCs w:val="22"/>
                <w:lang w:val="en-GB"/>
              </w:rPr>
              <w:t>Polli:nation</w:t>
            </w:r>
            <w:proofErr w:type="spellEnd"/>
            <w:r>
              <w:rPr>
                <w:rFonts w:asciiTheme="minorHAnsi" w:hAnsiTheme="minorHAnsi"/>
                <w:sz w:val="22"/>
                <w:szCs w:val="22"/>
                <w:lang w:val="en-GB"/>
              </w:rPr>
              <w:t xml:space="preserve"> survey in the summer term.</w:t>
            </w:r>
          </w:p>
          <w:p w:rsidR="00114815" w:rsidRPr="00114815" w:rsidRDefault="00114815" w:rsidP="00011A55">
            <w:pPr>
              <w:rPr>
                <w:rFonts w:asciiTheme="minorHAnsi" w:hAnsiTheme="minorHAnsi"/>
                <w:sz w:val="22"/>
                <w:szCs w:val="22"/>
                <w:lang w:val="en-GB"/>
              </w:rPr>
            </w:pPr>
            <w:r>
              <w:rPr>
                <w:rFonts w:asciiTheme="minorHAnsi" w:hAnsiTheme="minorHAnsi"/>
                <w:sz w:val="22"/>
                <w:szCs w:val="22"/>
                <w:lang w:val="en-GB"/>
              </w:rPr>
              <w:t xml:space="preserve">Many parents and other members of the community volunteer in school on a regular basis.  </w:t>
            </w:r>
          </w:p>
        </w:tc>
      </w:tr>
      <w:tr w:rsidR="00EA6E6F" w:rsidRPr="006908C1" w:rsidTr="00D62753">
        <w:trPr>
          <w:trHeight w:val="662"/>
        </w:trPr>
        <w:tc>
          <w:tcPr>
            <w:tcW w:w="8594" w:type="dxa"/>
            <w:tcBorders>
              <w:top w:val="single" w:sz="12" w:space="0" w:color="auto"/>
              <w:bottom w:val="single" w:sz="12" w:space="0" w:color="auto"/>
            </w:tcBorders>
          </w:tcPr>
          <w:p w:rsidR="00743E01" w:rsidRDefault="00A44558" w:rsidP="00743E01">
            <w:pPr>
              <w:rPr>
                <w:rFonts w:asciiTheme="minorHAnsi" w:hAnsiTheme="minorHAnsi"/>
                <w:b/>
                <w:sz w:val="22"/>
                <w:szCs w:val="22"/>
                <w:lang w:val="en-GB"/>
              </w:rPr>
            </w:pPr>
            <w:r w:rsidRPr="00743E01">
              <w:rPr>
                <w:rFonts w:asciiTheme="minorHAnsi" w:hAnsiTheme="minorHAnsi"/>
                <w:b/>
                <w:sz w:val="22"/>
                <w:szCs w:val="22"/>
                <w:lang w:val="en-GB"/>
              </w:rPr>
              <w:lastRenderedPageBreak/>
              <w:t>Sport and Cultural Events</w:t>
            </w:r>
          </w:p>
          <w:p w:rsidR="004670B0" w:rsidRDefault="00351CAE" w:rsidP="00351CAE">
            <w:pPr>
              <w:rPr>
                <w:rFonts w:asciiTheme="minorHAnsi" w:hAnsiTheme="minorHAnsi"/>
                <w:sz w:val="22"/>
                <w:szCs w:val="22"/>
                <w:lang w:val="en-GB"/>
              </w:rPr>
            </w:pPr>
            <w:r>
              <w:rPr>
                <w:rFonts w:asciiTheme="minorHAnsi" w:hAnsiTheme="minorHAnsi"/>
                <w:sz w:val="22"/>
                <w:szCs w:val="22"/>
                <w:lang w:val="en-GB"/>
              </w:rPr>
              <w:t>During the course of the year</w:t>
            </w:r>
            <w:r w:rsidR="00C7570C">
              <w:rPr>
                <w:rFonts w:asciiTheme="minorHAnsi" w:hAnsiTheme="minorHAnsi"/>
                <w:sz w:val="22"/>
                <w:szCs w:val="22"/>
                <w:lang w:val="en-GB"/>
              </w:rPr>
              <w:t xml:space="preserve">, </w:t>
            </w:r>
            <w:r>
              <w:rPr>
                <w:rFonts w:asciiTheme="minorHAnsi" w:hAnsiTheme="minorHAnsi"/>
                <w:sz w:val="22"/>
                <w:szCs w:val="22"/>
                <w:lang w:val="en-GB"/>
              </w:rPr>
              <w:t xml:space="preserve">a variety of extra-curricular clubs </w:t>
            </w:r>
            <w:r w:rsidR="00C7570C">
              <w:rPr>
                <w:rFonts w:asciiTheme="minorHAnsi" w:hAnsiTheme="minorHAnsi"/>
                <w:sz w:val="22"/>
                <w:szCs w:val="22"/>
                <w:lang w:val="en-GB"/>
              </w:rPr>
              <w:t xml:space="preserve">were </w:t>
            </w:r>
            <w:r>
              <w:rPr>
                <w:rFonts w:asciiTheme="minorHAnsi" w:hAnsiTheme="minorHAnsi"/>
                <w:sz w:val="22"/>
                <w:szCs w:val="22"/>
                <w:lang w:val="en-GB"/>
              </w:rPr>
              <w:t xml:space="preserve">on offer to pupils across school.  These included karate, </w:t>
            </w:r>
            <w:r w:rsidR="00C3387E">
              <w:rPr>
                <w:rFonts w:asciiTheme="minorHAnsi" w:hAnsiTheme="minorHAnsi"/>
                <w:sz w:val="22"/>
                <w:szCs w:val="22"/>
                <w:lang w:val="en-GB"/>
              </w:rPr>
              <w:t xml:space="preserve">photography, </w:t>
            </w:r>
            <w:r w:rsidRPr="00351CAE">
              <w:rPr>
                <w:rFonts w:asciiTheme="minorHAnsi" w:hAnsiTheme="minorHAnsi"/>
                <w:sz w:val="22"/>
                <w:szCs w:val="22"/>
                <w:lang w:val="en-GB"/>
              </w:rPr>
              <w:t>football, choi</w:t>
            </w:r>
            <w:r>
              <w:rPr>
                <w:rFonts w:asciiTheme="minorHAnsi" w:hAnsiTheme="minorHAnsi"/>
                <w:sz w:val="22"/>
                <w:szCs w:val="22"/>
                <w:lang w:val="en-GB"/>
              </w:rPr>
              <w:t xml:space="preserve">r, Mad Science, golf and gardening club.  </w:t>
            </w:r>
          </w:p>
          <w:p w:rsidR="004670B0" w:rsidRDefault="004670B0" w:rsidP="00351CAE">
            <w:pPr>
              <w:rPr>
                <w:rFonts w:asciiTheme="minorHAnsi" w:hAnsiTheme="minorHAnsi"/>
                <w:sz w:val="22"/>
                <w:szCs w:val="22"/>
                <w:lang w:val="en-GB"/>
              </w:rPr>
            </w:pPr>
            <w:r>
              <w:rPr>
                <w:rFonts w:asciiTheme="minorHAnsi" w:hAnsiTheme="minorHAnsi"/>
                <w:sz w:val="22"/>
                <w:szCs w:val="22"/>
                <w:lang w:val="en-GB"/>
              </w:rPr>
              <w:t xml:space="preserve">Orchestra continued throughout the year and the children showcased their talents at performances including a Night at the Movies and the Proms in the Playground.  </w:t>
            </w:r>
            <w:r w:rsidR="005A685B">
              <w:rPr>
                <w:rFonts w:asciiTheme="minorHAnsi" w:hAnsiTheme="minorHAnsi"/>
                <w:sz w:val="22"/>
                <w:szCs w:val="22"/>
                <w:lang w:val="en-GB"/>
              </w:rPr>
              <w:t xml:space="preserve">The juniors enjoyed their visit to the Sherman Theatre.  </w:t>
            </w:r>
          </w:p>
          <w:p w:rsidR="004670B0" w:rsidRDefault="00C7570C" w:rsidP="00351CAE">
            <w:pPr>
              <w:rPr>
                <w:rFonts w:asciiTheme="minorHAnsi" w:hAnsiTheme="minorHAnsi"/>
                <w:sz w:val="22"/>
                <w:szCs w:val="22"/>
                <w:lang w:val="en-GB"/>
              </w:rPr>
            </w:pPr>
            <w:r>
              <w:rPr>
                <w:rFonts w:asciiTheme="minorHAnsi" w:hAnsiTheme="minorHAnsi"/>
                <w:sz w:val="22"/>
                <w:szCs w:val="22"/>
                <w:lang w:val="en-GB"/>
              </w:rPr>
              <w:t xml:space="preserve">At the start of the year, </w:t>
            </w:r>
            <w:r w:rsidR="005A685B">
              <w:rPr>
                <w:rFonts w:asciiTheme="minorHAnsi" w:hAnsiTheme="minorHAnsi"/>
                <w:sz w:val="22"/>
                <w:szCs w:val="22"/>
                <w:lang w:val="en-GB"/>
              </w:rPr>
              <w:t>d</w:t>
            </w:r>
            <w:r w:rsidR="004670B0" w:rsidRPr="004670B0">
              <w:rPr>
                <w:rFonts w:asciiTheme="minorHAnsi" w:hAnsiTheme="minorHAnsi"/>
                <w:sz w:val="22"/>
                <w:szCs w:val="22"/>
                <w:lang w:val="en-GB"/>
              </w:rPr>
              <w:t>elightful Harvest services were held.   We provided 57kg of food to the Vale Foodbank.</w:t>
            </w:r>
          </w:p>
          <w:p w:rsidR="00351CAE" w:rsidRDefault="00351CAE" w:rsidP="00351CAE">
            <w:pPr>
              <w:rPr>
                <w:rFonts w:asciiTheme="minorHAnsi" w:hAnsiTheme="minorHAnsi"/>
                <w:sz w:val="22"/>
                <w:szCs w:val="22"/>
                <w:lang w:val="en-GB"/>
              </w:rPr>
            </w:pPr>
            <w:r>
              <w:rPr>
                <w:rFonts w:asciiTheme="minorHAnsi" w:hAnsiTheme="minorHAnsi"/>
                <w:sz w:val="22"/>
                <w:szCs w:val="22"/>
                <w:lang w:val="en-GB"/>
              </w:rPr>
              <w:t xml:space="preserve">The school netball team played in numerous matches and tournaments and competed very well.  </w:t>
            </w:r>
          </w:p>
          <w:p w:rsidR="00C7570C" w:rsidRDefault="00C3387E" w:rsidP="00351CAE">
            <w:pPr>
              <w:rPr>
                <w:rFonts w:asciiTheme="minorHAnsi" w:hAnsiTheme="minorHAnsi"/>
                <w:sz w:val="22"/>
                <w:szCs w:val="22"/>
                <w:lang w:val="en-GB"/>
              </w:rPr>
            </w:pPr>
            <w:r>
              <w:rPr>
                <w:rFonts w:asciiTheme="minorHAnsi" w:hAnsiTheme="minorHAnsi"/>
                <w:sz w:val="22"/>
                <w:szCs w:val="22"/>
                <w:lang w:val="en-GB"/>
              </w:rPr>
              <w:t xml:space="preserve">Year 3, </w:t>
            </w:r>
            <w:r w:rsidR="00351CAE">
              <w:rPr>
                <w:rFonts w:asciiTheme="minorHAnsi" w:hAnsiTheme="minorHAnsi"/>
                <w:sz w:val="22"/>
                <w:szCs w:val="22"/>
                <w:lang w:val="en-GB"/>
              </w:rPr>
              <w:t xml:space="preserve">4 </w:t>
            </w:r>
            <w:r>
              <w:rPr>
                <w:rFonts w:asciiTheme="minorHAnsi" w:hAnsiTheme="minorHAnsi"/>
                <w:sz w:val="22"/>
                <w:szCs w:val="22"/>
                <w:lang w:val="en-GB"/>
              </w:rPr>
              <w:t xml:space="preserve">and 5 </w:t>
            </w:r>
            <w:r w:rsidR="00351CAE">
              <w:rPr>
                <w:rFonts w:asciiTheme="minorHAnsi" w:hAnsiTheme="minorHAnsi"/>
                <w:sz w:val="22"/>
                <w:szCs w:val="22"/>
                <w:lang w:val="en-GB"/>
              </w:rPr>
              <w:t>enjoyed multi-sport ses</w:t>
            </w:r>
            <w:r>
              <w:rPr>
                <w:rFonts w:asciiTheme="minorHAnsi" w:hAnsiTheme="minorHAnsi"/>
                <w:sz w:val="22"/>
                <w:szCs w:val="22"/>
                <w:lang w:val="en-GB"/>
              </w:rPr>
              <w:t xml:space="preserve">sions at the leisure centre.  </w:t>
            </w:r>
            <w:r w:rsidR="00C7570C">
              <w:rPr>
                <w:rFonts w:asciiTheme="minorHAnsi" w:hAnsiTheme="minorHAnsi"/>
                <w:sz w:val="22"/>
                <w:szCs w:val="22"/>
                <w:lang w:val="en-GB"/>
              </w:rPr>
              <w:t xml:space="preserve">In the autumn, </w:t>
            </w:r>
            <w:r>
              <w:rPr>
                <w:rFonts w:asciiTheme="minorHAnsi" w:hAnsiTheme="minorHAnsi"/>
                <w:sz w:val="22"/>
                <w:szCs w:val="22"/>
                <w:lang w:val="en-GB"/>
              </w:rPr>
              <w:t xml:space="preserve">Year 4 and 5 completed two weeks of swimming tuition.  Pupils across school also engaged in a tennis taster session with Vale Tennis. </w:t>
            </w:r>
          </w:p>
          <w:p w:rsidR="00351CAE" w:rsidRDefault="00C7570C" w:rsidP="00351CAE">
            <w:pPr>
              <w:rPr>
                <w:rFonts w:asciiTheme="minorHAnsi" w:hAnsiTheme="minorHAnsi"/>
                <w:sz w:val="22"/>
                <w:szCs w:val="22"/>
                <w:lang w:val="en-GB"/>
              </w:rPr>
            </w:pPr>
            <w:r>
              <w:rPr>
                <w:rFonts w:asciiTheme="minorHAnsi" w:hAnsiTheme="minorHAnsi"/>
                <w:sz w:val="22"/>
                <w:szCs w:val="22"/>
                <w:lang w:val="en-GB"/>
              </w:rPr>
              <w:t>M</w:t>
            </w:r>
            <w:r w:rsidR="005A685B">
              <w:rPr>
                <w:rFonts w:asciiTheme="minorHAnsi" w:hAnsiTheme="minorHAnsi"/>
                <w:sz w:val="22"/>
                <w:szCs w:val="22"/>
                <w:lang w:val="en-GB"/>
              </w:rPr>
              <w:t xml:space="preserve">any thanks to the parents who supported the sports’ days.  </w:t>
            </w:r>
            <w:r>
              <w:rPr>
                <w:rFonts w:asciiTheme="minorHAnsi" w:hAnsiTheme="minorHAnsi"/>
                <w:sz w:val="22"/>
                <w:szCs w:val="22"/>
                <w:lang w:val="en-GB"/>
              </w:rPr>
              <w:t>These were very successful and c</w:t>
            </w:r>
            <w:r w:rsidR="00526EA8">
              <w:rPr>
                <w:rFonts w:asciiTheme="minorHAnsi" w:hAnsiTheme="minorHAnsi"/>
                <w:sz w:val="22"/>
                <w:szCs w:val="22"/>
                <w:lang w:val="en-GB"/>
              </w:rPr>
              <w:t>ongratulations to Llewellyn</w:t>
            </w:r>
            <w:r w:rsidR="005A685B">
              <w:rPr>
                <w:rFonts w:asciiTheme="minorHAnsi" w:hAnsiTheme="minorHAnsi"/>
                <w:sz w:val="22"/>
                <w:szCs w:val="22"/>
                <w:lang w:val="en-GB"/>
              </w:rPr>
              <w:t xml:space="preserve"> house!</w:t>
            </w:r>
          </w:p>
          <w:p w:rsidR="00351CAE" w:rsidRDefault="00C3387E" w:rsidP="00351CAE">
            <w:pPr>
              <w:rPr>
                <w:rFonts w:asciiTheme="minorHAnsi" w:hAnsiTheme="minorHAnsi"/>
                <w:sz w:val="22"/>
                <w:szCs w:val="22"/>
                <w:lang w:val="en-GB"/>
              </w:rPr>
            </w:pPr>
            <w:r>
              <w:rPr>
                <w:rFonts w:asciiTheme="minorHAnsi" w:hAnsiTheme="minorHAnsi"/>
                <w:sz w:val="22"/>
                <w:szCs w:val="22"/>
                <w:lang w:val="en-GB"/>
              </w:rPr>
              <w:t xml:space="preserve">As a school we worked with three other primaries on </w:t>
            </w:r>
            <w:r w:rsidR="00C7570C">
              <w:rPr>
                <w:rFonts w:asciiTheme="minorHAnsi" w:hAnsiTheme="minorHAnsi"/>
                <w:sz w:val="22"/>
                <w:szCs w:val="22"/>
                <w:lang w:val="en-GB"/>
              </w:rPr>
              <w:t xml:space="preserve">a </w:t>
            </w:r>
            <w:r>
              <w:rPr>
                <w:rFonts w:asciiTheme="minorHAnsi" w:hAnsiTheme="minorHAnsi"/>
                <w:sz w:val="22"/>
                <w:szCs w:val="22"/>
                <w:lang w:val="en-GB"/>
              </w:rPr>
              <w:t xml:space="preserve">project aimed at developing the children’s understanding of pollination.  Activities included; a visit to the Physic garden and the other schools as well as a bulb planting day where members of the residents’ committee joined us.  </w:t>
            </w:r>
          </w:p>
          <w:p w:rsidR="00C3387E" w:rsidRDefault="00C3387E" w:rsidP="00351CAE">
            <w:pPr>
              <w:rPr>
                <w:rFonts w:asciiTheme="minorHAnsi" w:hAnsiTheme="minorHAnsi"/>
                <w:sz w:val="22"/>
                <w:szCs w:val="22"/>
                <w:lang w:val="en-GB"/>
              </w:rPr>
            </w:pPr>
            <w:r>
              <w:rPr>
                <w:rFonts w:asciiTheme="minorHAnsi" w:hAnsiTheme="minorHAnsi"/>
                <w:sz w:val="22"/>
                <w:szCs w:val="22"/>
                <w:lang w:val="en-GB"/>
              </w:rPr>
              <w:t xml:space="preserve">Once again the choir were much in demand, performing at various events including the </w:t>
            </w:r>
            <w:proofErr w:type="spellStart"/>
            <w:r>
              <w:rPr>
                <w:rFonts w:asciiTheme="minorHAnsi" w:hAnsiTheme="minorHAnsi"/>
                <w:sz w:val="22"/>
                <w:szCs w:val="22"/>
                <w:lang w:val="en-GB"/>
              </w:rPr>
              <w:t>Cowbridge</w:t>
            </w:r>
            <w:proofErr w:type="spellEnd"/>
            <w:r>
              <w:rPr>
                <w:rFonts w:asciiTheme="minorHAnsi" w:hAnsiTheme="minorHAnsi"/>
                <w:sz w:val="22"/>
                <w:szCs w:val="22"/>
                <w:lang w:val="en-GB"/>
              </w:rPr>
              <w:t xml:space="preserve"> Reindeer parade</w:t>
            </w:r>
            <w:r w:rsidR="00C7570C">
              <w:rPr>
                <w:rFonts w:asciiTheme="minorHAnsi" w:hAnsiTheme="minorHAnsi"/>
                <w:sz w:val="22"/>
                <w:szCs w:val="22"/>
                <w:lang w:val="en-GB"/>
              </w:rPr>
              <w:t>, the switch on of the Christmas lights in St. Mary Church</w:t>
            </w:r>
            <w:r>
              <w:rPr>
                <w:rFonts w:asciiTheme="minorHAnsi" w:hAnsiTheme="minorHAnsi"/>
                <w:sz w:val="22"/>
                <w:szCs w:val="22"/>
                <w:lang w:val="en-GB"/>
              </w:rPr>
              <w:t xml:space="preserve"> and the Mayor of Llantwit’s musical showcase.</w:t>
            </w:r>
          </w:p>
          <w:p w:rsidR="00C3387E" w:rsidRDefault="00C3387E" w:rsidP="00351CAE">
            <w:pPr>
              <w:rPr>
                <w:rFonts w:asciiTheme="minorHAnsi" w:hAnsiTheme="minorHAnsi"/>
                <w:sz w:val="22"/>
                <w:szCs w:val="22"/>
                <w:lang w:val="en-GB"/>
              </w:rPr>
            </w:pPr>
            <w:r>
              <w:rPr>
                <w:rFonts w:asciiTheme="minorHAnsi" w:hAnsiTheme="minorHAnsi"/>
                <w:sz w:val="22"/>
                <w:szCs w:val="22"/>
                <w:lang w:val="en-GB"/>
              </w:rPr>
              <w:t>At Christmas the children performed exceptionally well in their various productions.</w:t>
            </w:r>
          </w:p>
          <w:p w:rsidR="00351CAE" w:rsidRDefault="004670B0" w:rsidP="004670B0">
            <w:pPr>
              <w:rPr>
                <w:rFonts w:asciiTheme="minorHAnsi" w:hAnsiTheme="minorHAnsi"/>
                <w:sz w:val="22"/>
                <w:szCs w:val="22"/>
                <w:lang w:val="en-GB"/>
              </w:rPr>
            </w:pPr>
            <w:r>
              <w:rPr>
                <w:rFonts w:asciiTheme="minorHAnsi" w:hAnsiTheme="minorHAnsi"/>
                <w:sz w:val="22"/>
                <w:szCs w:val="22"/>
                <w:lang w:val="en-GB"/>
              </w:rPr>
              <w:t xml:space="preserve">We had a variety of visitors to school including </w:t>
            </w:r>
            <w:r w:rsidR="00351CAE" w:rsidRPr="004670B0">
              <w:rPr>
                <w:rFonts w:asciiTheme="minorHAnsi" w:hAnsiTheme="minorHAnsi"/>
                <w:sz w:val="22"/>
                <w:szCs w:val="22"/>
                <w:lang w:val="en-GB"/>
              </w:rPr>
              <w:t xml:space="preserve">Father Edward and Deacon Sam </w:t>
            </w:r>
            <w:r>
              <w:rPr>
                <w:rFonts w:asciiTheme="minorHAnsi" w:hAnsiTheme="minorHAnsi"/>
                <w:sz w:val="22"/>
                <w:szCs w:val="22"/>
                <w:lang w:val="en-GB"/>
              </w:rPr>
              <w:t xml:space="preserve">who </w:t>
            </w:r>
            <w:r w:rsidR="00351CAE" w:rsidRPr="004670B0">
              <w:rPr>
                <w:rFonts w:asciiTheme="minorHAnsi" w:hAnsiTheme="minorHAnsi"/>
                <w:sz w:val="22"/>
                <w:szCs w:val="22"/>
                <w:lang w:val="en-GB"/>
              </w:rPr>
              <w:t xml:space="preserve">led Collective Worships in school.  </w:t>
            </w:r>
          </w:p>
          <w:p w:rsidR="004670B0" w:rsidRDefault="004670B0" w:rsidP="004670B0">
            <w:pPr>
              <w:rPr>
                <w:rFonts w:asciiTheme="minorHAnsi" w:hAnsiTheme="minorHAnsi"/>
                <w:lang w:val="en-GB"/>
              </w:rPr>
            </w:pPr>
            <w:r>
              <w:rPr>
                <w:rFonts w:asciiTheme="minorHAnsi" w:hAnsiTheme="minorHAnsi"/>
                <w:sz w:val="22"/>
                <w:szCs w:val="22"/>
                <w:lang w:val="en-GB"/>
              </w:rPr>
              <w:t>We welcomed a range of visitors to school for our World of Work week including the police w</w:t>
            </w:r>
            <w:r>
              <w:rPr>
                <w:rFonts w:asciiTheme="minorHAnsi" w:hAnsiTheme="minorHAnsi"/>
                <w:lang w:val="en-GB"/>
              </w:rPr>
              <w:t xml:space="preserve">ho brought ballistic jackets and a police van.  </w:t>
            </w:r>
            <w:r w:rsidR="005A685B">
              <w:rPr>
                <w:rFonts w:asciiTheme="minorHAnsi" w:hAnsiTheme="minorHAnsi"/>
                <w:lang w:val="en-GB"/>
              </w:rPr>
              <w:t>Other visitors this year included the fire service</w:t>
            </w:r>
            <w:r w:rsidR="001C7573">
              <w:rPr>
                <w:rFonts w:asciiTheme="minorHAnsi" w:hAnsiTheme="minorHAnsi"/>
                <w:lang w:val="en-GB"/>
              </w:rPr>
              <w:t xml:space="preserve"> and the NSPCC.</w:t>
            </w:r>
          </w:p>
          <w:p w:rsidR="005A685B" w:rsidRPr="004670B0" w:rsidRDefault="005A685B" w:rsidP="004670B0">
            <w:pPr>
              <w:rPr>
                <w:rFonts w:asciiTheme="minorHAnsi" w:hAnsiTheme="minorHAnsi"/>
                <w:sz w:val="22"/>
                <w:szCs w:val="22"/>
                <w:lang w:val="en-GB"/>
              </w:rPr>
            </w:pPr>
            <w:r>
              <w:rPr>
                <w:rFonts w:asciiTheme="minorHAnsi" w:hAnsiTheme="minorHAnsi"/>
                <w:lang w:val="en-GB"/>
              </w:rPr>
              <w:t xml:space="preserve">Classes enjoyed a range of educational visits including Cardiff Castle, </w:t>
            </w:r>
            <w:proofErr w:type="spellStart"/>
            <w:r>
              <w:rPr>
                <w:rFonts w:asciiTheme="minorHAnsi" w:hAnsiTheme="minorHAnsi"/>
                <w:lang w:val="en-GB"/>
              </w:rPr>
              <w:t>Llancaiach</w:t>
            </w:r>
            <w:proofErr w:type="spellEnd"/>
            <w:r>
              <w:rPr>
                <w:rFonts w:asciiTheme="minorHAnsi" w:hAnsiTheme="minorHAnsi"/>
                <w:lang w:val="en-GB"/>
              </w:rPr>
              <w:t xml:space="preserve"> </w:t>
            </w:r>
            <w:proofErr w:type="spellStart"/>
            <w:r>
              <w:rPr>
                <w:rFonts w:asciiTheme="minorHAnsi" w:hAnsiTheme="minorHAnsi"/>
                <w:lang w:val="en-GB"/>
              </w:rPr>
              <w:t>Fawr</w:t>
            </w:r>
            <w:proofErr w:type="spellEnd"/>
            <w:r>
              <w:rPr>
                <w:rFonts w:asciiTheme="minorHAnsi" w:hAnsiTheme="minorHAnsi"/>
                <w:lang w:val="en-GB"/>
              </w:rPr>
              <w:t xml:space="preserve">, </w:t>
            </w:r>
            <w:proofErr w:type="spellStart"/>
            <w:r>
              <w:rPr>
                <w:rFonts w:asciiTheme="minorHAnsi" w:hAnsiTheme="minorHAnsi"/>
                <w:lang w:val="en-GB"/>
              </w:rPr>
              <w:t>Cosmeston</w:t>
            </w:r>
            <w:proofErr w:type="spellEnd"/>
            <w:r>
              <w:rPr>
                <w:rFonts w:asciiTheme="minorHAnsi" w:hAnsiTheme="minorHAnsi"/>
                <w:lang w:val="en-GB"/>
              </w:rPr>
              <w:t xml:space="preserve"> Lakes and Cardiff City Stadium.  </w:t>
            </w:r>
          </w:p>
          <w:p w:rsidR="000E161D" w:rsidRPr="00743E01" w:rsidRDefault="001C7573" w:rsidP="00351CAE">
            <w:pPr>
              <w:rPr>
                <w:rFonts w:asciiTheme="minorHAnsi" w:hAnsiTheme="minorHAnsi"/>
                <w:sz w:val="22"/>
                <w:szCs w:val="22"/>
                <w:lang w:val="en-GB"/>
              </w:rPr>
            </w:pPr>
            <w:r>
              <w:rPr>
                <w:rFonts w:asciiTheme="minorHAnsi" w:hAnsiTheme="minorHAnsi"/>
                <w:sz w:val="22"/>
                <w:szCs w:val="22"/>
                <w:lang w:val="en-GB"/>
              </w:rPr>
              <w:t xml:space="preserve">The Year 6 pupils performed exceptionally well in their leavers’ service and then enjoyed a well-earned celebration at Quasar.  </w:t>
            </w:r>
          </w:p>
        </w:tc>
      </w:tr>
      <w:tr w:rsidR="002E622E" w:rsidRPr="006908C1" w:rsidTr="00D62753">
        <w:trPr>
          <w:trHeight w:val="662"/>
        </w:trPr>
        <w:tc>
          <w:tcPr>
            <w:tcW w:w="8594" w:type="dxa"/>
            <w:tcBorders>
              <w:top w:val="single" w:sz="12" w:space="0" w:color="auto"/>
              <w:bottom w:val="single" w:sz="12" w:space="0" w:color="auto"/>
            </w:tcBorders>
          </w:tcPr>
          <w:p w:rsidR="00D62753" w:rsidRDefault="002E622E" w:rsidP="00011A55">
            <w:pPr>
              <w:rPr>
                <w:rFonts w:asciiTheme="minorHAnsi" w:hAnsiTheme="minorHAnsi"/>
                <w:b/>
                <w:sz w:val="22"/>
                <w:szCs w:val="22"/>
                <w:lang w:val="en-GB"/>
              </w:rPr>
            </w:pPr>
            <w:r>
              <w:rPr>
                <w:rFonts w:asciiTheme="minorHAnsi" w:hAnsiTheme="minorHAnsi"/>
                <w:b/>
                <w:sz w:val="22"/>
                <w:szCs w:val="22"/>
                <w:lang w:val="en-GB"/>
              </w:rPr>
              <w:t>Healthy Eating and Living</w:t>
            </w:r>
          </w:p>
          <w:p w:rsidR="002E622E" w:rsidRDefault="002E622E" w:rsidP="00011A55">
            <w:pPr>
              <w:rPr>
                <w:rFonts w:asciiTheme="minorHAnsi" w:hAnsiTheme="minorHAnsi"/>
                <w:sz w:val="22"/>
                <w:szCs w:val="22"/>
                <w:lang w:val="en-GB"/>
              </w:rPr>
            </w:pPr>
            <w:r>
              <w:rPr>
                <w:rFonts w:asciiTheme="minorHAnsi" w:hAnsiTheme="minorHAnsi"/>
                <w:sz w:val="22"/>
                <w:szCs w:val="22"/>
                <w:lang w:val="en-GB"/>
              </w:rPr>
              <w:t>The school promotes healthy living.  It encourages healthy snacks and provide</w:t>
            </w:r>
            <w:r w:rsidR="001C7573">
              <w:rPr>
                <w:rFonts w:asciiTheme="minorHAnsi" w:hAnsiTheme="minorHAnsi"/>
                <w:sz w:val="22"/>
                <w:szCs w:val="22"/>
                <w:lang w:val="en-GB"/>
              </w:rPr>
              <w:t>d</w:t>
            </w:r>
            <w:r>
              <w:rPr>
                <w:rFonts w:asciiTheme="minorHAnsi" w:hAnsiTheme="minorHAnsi"/>
                <w:sz w:val="22"/>
                <w:szCs w:val="22"/>
                <w:lang w:val="en-GB"/>
              </w:rPr>
              <w:t xml:space="preserve"> a fruit tuck shop run by Year 6 pupils.  Pupils are encouraged to bring water for a drink and a water fountain is located in the entrance hall.  </w:t>
            </w:r>
          </w:p>
          <w:p w:rsidR="002E622E" w:rsidRDefault="002E622E" w:rsidP="00011A55">
            <w:pPr>
              <w:rPr>
                <w:rFonts w:asciiTheme="minorHAnsi" w:hAnsiTheme="minorHAnsi"/>
                <w:sz w:val="22"/>
                <w:szCs w:val="22"/>
                <w:lang w:val="en-GB"/>
              </w:rPr>
            </w:pPr>
            <w:r>
              <w:rPr>
                <w:rFonts w:asciiTheme="minorHAnsi" w:hAnsiTheme="minorHAnsi"/>
                <w:sz w:val="22"/>
                <w:szCs w:val="22"/>
                <w:lang w:val="en-GB"/>
              </w:rPr>
              <w:t xml:space="preserve">School dinners are provided by Vale Catering Services and adhere to Welsh Government nutritional guidelines.  </w:t>
            </w:r>
          </w:p>
          <w:p w:rsidR="002E622E" w:rsidRDefault="004847B8" w:rsidP="001C7573">
            <w:pPr>
              <w:rPr>
                <w:rFonts w:asciiTheme="minorHAnsi" w:hAnsiTheme="minorHAnsi"/>
                <w:b/>
                <w:sz w:val="22"/>
                <w:szCs w:val="22"/>
                <w:lang w:val="en-GB"/>
              </w:rPr>
            </w:pPr>
            <w:r>
              <w:rPr>
                <w:rFonts w:asciiTheme="minorHAnsi" w:hAnsiTheme="minorHAnsi"/>
                <w:sz w:val="22"/>
                <w:szCs w:val="22"/>
                <w:lang w:val="en-GB"/>
              </w:rPr>
              <w:t xml:space="preserve">Pupils across school have engaged in a variety of sporting activities during PE sessions and also through external providers.  </w:t>
            </w:r>
          </w:p>
        </w:tc>
      </w:tr>
      <w:tr w:rsidR="00B13850" w:rsidRPr="006908C1" w:rsidTr="00D62753">
        <w:trPr>
          <w:trHeight w:val="662"/>
        </w:trPr>
        <w:tc>
          <w:tcPr>
            <w:tcW w:w="8594" w:type="dxa"/>
            <w:tcBorders>
              <w:top w:val="single" w:sz="12" w:space="0" w:color="auto"/>
              <w:bottom w:val="single" w:sz="12" w:space="0" w:color="auto"/>
            </w:tcBorders>
          </w:tcPr>
          <w:p w:rsidR="00B13850" w:rsidRDefault="00B13850" w:rsidP="00011A55">
            <w:pPr>
              <w:rPr>
                <w:rFonts w:asciiTheme="minorHAnsi" w:hAnsiTheme="minorHAnsi"/>
                <w:b/>
                <w:sz w:val="22"/>
                <w:szCs w:val="22"/>
                <w:lang w:val="en-GB"/>
              </w:rPr>
            </w:pPr>
          </w:p>
          <w:p w:rsidR="00C7570C" w:rsidRDefault="00C7570C" w:rsidP="00011A55">
            <w:pPr>
              <w:rPr>
                <w:rFonts w:asciiTheme="minorHAnsi" w:hAnsiTheme="minorHAnsi"/>
                <w:b/>
                <w:sz w:val="22"/>
                <w:szCs w:val="22"/>
                <w:lang w:val="en-GB"/>
              </w:rPr>
            </w:pPr>
          </w:p>
          <w:p w:rsidR="00C7570C" w:rsidRDefault="00C7570C" w:rsidP="00011A55">
            <w:pPr>
              <w:rPr>
                <w:rFonts w:asciiTheme="minorHAnsi" w:hAnsiTheme="minorHAnsi"/>
                <w:b/>
                <w:sz w:val="22"/>
                <w:szCs w:val="22"/>
                <w:lang w:val="en-GB"/>
              </w:rPr>
            </w:pPr>
          </w:p>
          <w:tbl>
            <w:tblPr>
              <w:tblpPr w:leftFromText="180" w:rightFromText="180" w:vertAnchor="page" w:horzAnchor="margin" w:tblpY="631"/>
              <w:tblOverlap w:val="never"/>
              <w:tblW w:w="8362" w:type="dxa"/>
              <w:tblBorders>
                <w:top w:val="single" w:sz="6" w:space="0" w:color="D2CFE2"/>
                <w:left w:val="single" w:sz="6" w:space="0" w:color="D2CFE2"/>
                <w:bottom w:val="single" w:sz="6" w:space="0" w:color="D2CFE2"/>
                <w:right w:val="single" w:sz="6" w:space="0" w:color="D2CFE2"/>
              </w:tblBorders>
              <w:shd w:val="clear" w:color="auto" w:fill="FFFFFF"/>
              <w:tblCellMar>
                <w:top w:w="15" w:type="dxa"/>
                <w:left w:w="15" w:type="dxa"/>
                <w:bottom w:w="15" w:type="dxa"/>
                <w:right w:w="15" w:type="dxa"/>
              </w:tblCellMar>
              <w:tblLook w:val="04A0" w:firstRow="1" w:lastRow="0" w:firstColumn="1" w:lastColumn="0" w:noHBand="0" w:noVBand="1"/>
              <w:tblDescription w:val="Term Dates"/>
            </w:tblPr>
            <w:tblGrid>
              <w:gridCol w:w="1685"/>
              <w:gridCol w:w="1662"/>
              <w:gridCol w:w="1662"/>
              <w:gridCol w:w="1437"/>
              <w:gridCol w:w="1916"/>
            </w:tblGrid>
            <w:tr w:rsidR="001C7573" w:rsidTr="001C7573">
              <w:trPr>
                <w:trHeight w:val="146"/>
              </w:trPr>
              <w:tc>
                <w:tcPr>
                  <w:tcW w:w="0" w:type="auto"/>
                  <w:tcBorders>
                    <w:top w:val="single" w:sz="6" w:space="0" w:color="CCCCCC"/>
                    <w:left w:val="single" w:sz="6" w:space="0" w:color="CCCCCC"/>
                    <w:bottom w:val="single" w:sz="6" w:space="0" w:color="CCCCCC"/>
                    <w:right w:val="single" w:sz="6" w:space="0" w:color="CCCCCC"/>
                  </w:tcBorders>
                  <w:shd w:val="clear" w:color="auto" w:fill="5797DF"/>
                  <w:tcMar>
                    <w:top w:w="90" w:type="dxa"/>
                    <w:left w:w="60" w:type="dxa"/>
                    <w:bottom w:w="90" w:type="dxa"/>
                    <w:right w:w="60" w:type="dxa"/>
                  </w:tcMar>
                  <w:vAlign w:val="center"/>
                  <w:hideMark/>
                </w:tcPr>
                <w:p w:rsidR="001C7573" w:rsidRPr="001C7573" w:rsidRDefault="001C7573" w:rsidP="001C7573">
                  <w:pPr>
                    <w:jc w:val="center"/>
                    <w:rPr>
                      <w:rFonts w:ascii="Verdana" w:hAnsi="Verdana"/>
                      <w:b/>
                      <w:bCs/>
                      <w:color w:val="FFFFFF"/>
                      <w:sz w:val="12"/>
                      <w:szCs w:val="22"/>
                    </w:rPr>
                  </w:pPr>
                  <w:r w:rsidRPr="001C7573">
                    <w:rPr>
                      <w:rFonts w:ascii="Verdana" w:hAnsi="Verdana"/>
                      <w:b/>
                      <w:bCs/>
                      <w:color w:val="FFFFFF"/>
                      <w:sz w:val="12"/>
                      <w:szCs w:val="22"/>
                    </w:rPr>
                    <w:lastRenderedPageBreak/>
                    <w:t> Term</w:t>
                  </w:r>
                </w:p>
              </w:tc>
              <w:tc>
                <w:tcPr>
                  <w:tcW w:w="0" w:type="auto"/>
                  <w:tcBorders>
                    <w:top w:val="single" w:sz="6" w:space="0" w:color="CCCCCC"/>
                    <w:left w:val="single" w:sz="6" w:space="0" w:color="CCCCCC"/>
                    <w:bottom w:val="single" w:sz="6" w:space="0" w:color="CCCCCC"/>
                    <w:right w:val="single" w:sz="6" w:space="0" w:color="CCCCCC"/>
                  </w:tcBorders>
                  <w:shd w:val="clear" w:color="auto" w:fill="5797DF"/>
                  <w:tcMar>
                    <w:top w:w="90" w:type="dxa"/>
                    <w:left w:w="60" w:type="dxa"/>
                    <w:bottom w:w="90" w:type="dxa"/>
                    <w:right w:w="60" w:type="dxa"/>
                  </w:tcMar>
                  <w:vAlign w:val="center"/>
                  <w:hideMark/>
                </w:tcPr>
                <w:p w:rsidR="001C7573" w:rsidRPr="001C7573" w:rsidRDefault="001C7573" w:rsidP="001C7573">
                  <w:pPr>
                    <w:jc w:val="center"/>
                    <w:rPr>
                      <w:rFonts w:ascii="Verdana" w:hAnsi="Verdana"/>
                      <w:b/>
                      <w:bCs/>
                      <w:color w:val="FFFFFF"/>
                      <w:sz w:val="12"/>
                      <w:szCs w:val="22"/>
                    </w:rPr>
                  </w:pPr>
                  <w:r w:rsidRPr="001C7573">
                    <w:rPr>
                      <w:rFonts w:ascii="Verdana" w:hAnsi="Verdana"/>
                      <w:b/>
                      <w:bCs/>
                      <w:color w:val="FFFFFF"/>
                      <w:sz w:val="12"/>
                      <w:szCs w:val="22"/>
                    </w:rPr>
                    <w:t>Begin</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5797DF"/>
                  <w:tcMar>
                    <w:top w:w="90" w:type="dxa"/>
                    <w:left w:w="60" w:type="dxa"/>
                    <w:bottom w:w="90" w:type="dxa"/>
                    <w:right w:w="60" w:type="dxa"/>
                  </w:tcMar>
                  <w:vAlign w:val="center"/>
                  <w:hideMark/>
                </w:tcPr>
                <w:p w:rsidR="001C7573" w:rsidRPr="001C7573" w:rsidRDefault="001C7573" w:rsidP="001C7573">
                  <w:pPr>
                    <w:jc w:val="center"/>
                    <w:rPr>
                      <w:rFonts w:ascii="Verdana" w:hAnsi="Verdana"/>
                      <w:b/>
                      <w:bCs/>
                      <w:color w:val="FFFFFF"/>
                      <w:sz w:val="12"/>
                      <w:szCs w:val="22"/>
                    </w:rPr>
                  </w:pPr>
                  <w:r w:rsidRPr="001C7573">
                    <w:rPr>
                      <w:rFonts w:ascii="Verdana" w:hAnsi="Verdana"/>
                      <w:b/>
                      <w:bCs/>
                      <w:color w:val="FFFFFF"/>
                      <w:sz w:val="12"/>
                      <w:szCs w:val="22"/>
                    </w:rPr>
                    <w:t>Half Term</w:t>
                  </w:r>
                </w:p>
              </w:tc>
              <w:tc>
                <w:tcPr>
                  <w:tcW w:w="0" w:type="auto"/>
                  <w:tcBorders>
                    <w:top w:val="single" w:sz="6" w:space="0" w:color="CCCCCC"/>
                    <w:left w:val="single" w:sz="6" w:space="0" w:color="CCCCCC"/>
                    <w:bottom w:val="single" w:sz="6" w:space="0" w:color="CCCCCC"/>
                    <w:right w:val="single" w:sz="6" w:space="0" w:color="CCCCCC"/>
                  </w:tcBorders>
                  <w:shd w:val="clear" w:color="auto" w:fill="5797DF"/>
                  <w:tcMar>
                    <w:top w:w="90" w:type="dxa"/>
                    <w:left w:w="60" w:type="dxa"/>
                    <w:bottom w:w="90" w:type="dxa"/>
                    <w:right w:w="60" w:type="dxa"/>
                  </w:tcMar>
                  <w:vAlign w:val="center"/>
                  <w:hideMark/>
                </w:tcPr>
                <w:p w:rsidR="001C7573" w:rsidRPr="001C7573" w:rsidRDefault="001C7573" w:rsidP="001C7573">
                  <w:pPr>
                    <w:jc w:val="center"/>
                    <w:rPr>
                      <w:rFonts w:ascii="Verdana" w:hAnsi="Verdana"/>
                      <w:b/>
                      <w:bCs/>
                      <w:color w:val="FFFFFF"/>
                      <w:sz w:val="12"/>
                      <w:szCs w:val="22"/>
                    </w:rPr>
                  </w:pPr>
                  <w:r w:rsidRPr="001C7573">
                    <w:rPr>
                      <w:rFonts w:ascii="Verdana" w:hAnsi="Verdana"/>
                      <w:b/>
                      <w:bCs/>
                      <w:color w:val="FFFFFF"/>
                      <w:sz w:val="12"/>
                      <w:szCs w:val="22"/>
                    </w:rPr>
                    <w:t>End</w:t>
                  </w:r>
                </w:p>
              </w:tc>
            </w:tr>
            <w:tr w:rsidR="001C7573" w:rsidTr="001C7573">
              <w:trPr>
                <w:trHeight w:val="132"/>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1C7573" w:rsidRPr="001C7573" w:rsidRDefault="001C7573" w:rsidP="001C7573">
                  <w:pPr>
                    <w:jc w:val="center"/>
                    <w:rPr>
                      <w:rFonts w:asciiTheme="minorHAnsi" w:hAnsiTheme="minorHAnsi"/>
                      <w:color w:val="000000"/>
                      <w:sz w:val="20"/>
                      <w:szCs w:val="18"/>
                    </w:rPr>
                  </w:pPr>
                  <w:r w:rsidRPr="001C7573">
                    <w:rPr>
                      <w:rFonts w:asciiTheme="minorHAnsi" w:hAnsiTheme="minorHAnsi"/>
                      <w:color w:val="000000"/>
                      <w:sz w:val="20"/>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1C7573" w:rsidRPr="001C7573" w:rsidRDefault="001C7573" w:rsidP="001C7573">
                  <w:pPr>
                    <w:jc w:val="center"/>
                    <w:rPr>
                      <w:rFonts w:asciiTheme="minorHAnsi" w:hAnsiTheme="minorHAnsi"/>
                      <w:color w:val="000000"/>
                      <w:sz w:val="20"/>
                      <w:szCs w:val="18"/>
                    </w:rPr>
                  </w:pPr>
                  <w:r w:rsidRPr="001C7573">
                    <w:rPr>
                      <w:rFonts w:asciiTheme="minorHAnsi" w:hAnsiTheme="minorHAnsi"/>
                      <w:color w:val="000000"/>
                      <w:sz w:val="20"/>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1C7573" w:rsidRPr="001C7573" w:rsidRDefault="001C7573" w:rsidP="001C7573">
                  <w:pPr>
                    <w:jc w:val="center"/>
                    <w:rPr>
                      <w:rFonts w:asciiTheme="minorHAnsi" w:hAnsiTheme="minorHAnsi"/>
                      <w:color w:val="000000"/>
                      <w:sz w:val="20"/>
                      <w:szCs w:val="18"/>
                    </w:rPr>
                  </w:pPr>
                  <w:r w:rsidRPr="001C7573">
                    <w:rPr>
                      <w:rFonts w:asciiTheme="minorHAnsi" w:hAnsiTheme="minorHAnsi"/>
                      <w:color w:val="000000"/>
                      <w:sz w:val="20"/>
                      <w:szCs w:val="18"/>
                    </w:rPr>
                    <w:t> Begin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1C7573" w:rsidRPr="001C7573" w:rsidRDefault="001C7573" w:rsidP="001C7573">
                  <w:pPr>
                    <w:jc w:val="center"/>
                    <w:rPr>
                      <w:rFonts w:asciiTheme="minorHAnsi" w:hAnsiTheme="minorHAnsi"/>
                      <w:color w:val="000000"/>
                      <w:sz w:val="20"/>
                      <w:szCs w:val="18"/>
                    </w:rPr>
                  </w:pPr>
                  <w:r w:rsidRPr="001C7573">
                    <w:rPr>
                      <w:rFonts w:asciiTheme="minorHAnsi" w:hAnsiTheme="minorHAnsi"/>
                      <w:color w:val="000000"/>
                      <w:sz w:val="20"/>
                      <w:szCs w:val="18"/>
                    </w:rPr>
                    <w:t>End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1C7573" w:rsidRPr="001C7573" w:rsidRDefault="001C7573" w:rsidP="001C7573">
                  <w:pPr>
                    <w:jc w:val="center"/>
                    <w:rPr>
                      <w:rFonts w:asciiTheme="minorHAnsi" w:hAnsiTheme="minorHAnsi"/>
                      <w:color w:val="000000"/>
                      <w:sz w:val="20"/>
                      <w:szCs w:val="18"/>
                    </w:rPr>
                  </w:pPr>
                  <w:r w:rsidRPr="001C7573">
                    <w:rPr>
                      <w:rFonts w:asciiTheme="minorHAnsi" w:hAnsiTheme="minorHAnsi"/>
                      <w:color w:val="000000"/>
                      <w:sz w:val="20"/>
                      <w:szCs w:val="18"/>
                    </w:rPr>
                    <w:t> </w:t>
                  </w:r>
                </w:p>
              </w:tc>
            </w:tr>
            <w:tr w:rsidR="001C7573" w:rsidTr="001C7573">
              <w:trPr>
                <w:trHeight w:val="70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1C7573" w:rsidRPr="001C7573" w:rsidRDefault="001C7573" w:rsidP="001C7573">
                  <w:pPr>
                    <w:jc w:val="center"/>
                    <w:rPr>
                      <w:rFonts w:asciiTheme="minorHAnsi" w:hAnsiTheme="minorHAnsi"/>
                      <w:color w:val="000000"/>
                      <w:sz w:val="20"/>
                    </w:rPr>
                  </w:pPr>
                  <w:r w:rsidRPr="001C7573">
                    <w:rPr>
                      <w:rFonts w:asciiTheme="minorHAnsi" w:hAnsiTheme="minorHAnsi"/>
                      <w:color w:val="000000"/>
                      <w:sz w:val="20"/>
                    </w:rPr>
                    <w:t> </w:t>
                  </w:r>
                </w:p>
                <w:p w:rsidR="001C7573" w:rsidRPr="001C7573" w:rsidRDefault="001C7573" w:rsidP="001C7573">
                  <w:pPr>
                    <w:jc w:val="center"/>
                    <w:rPr>
                      <w:rFonts w:asciiTheme="minorHAnsi" w:hAnsiTheme="minorHAnsi"/>
                      <w:color w:val="000000"/>
                      <w:sz w:val="20"/>
                    </w:rPr>
                  </w:pPr>
                  <w:r w:rsidRPr="001C7573">
                    <w:rPr>
                      <w:rFonts w:asciiTheme="minorHAnsi" w:hAnsiTheme="minorHAnsi"/>
                      <w:color w:val="000000"/>
                      <w:sz w:val="20"/>
                    </w:rPr>
                    <w:t>Autumn</w:t>
                  </w:r>
                </w:p>
                <w:p w:rsidR="001C7573" w:rsidRPr="001C7573" w:rsidRDefault="001C7573" w:rsidP="001C7573">
                  <w:pPr>
                    <w:jc w:val="center"/>
                    <w:rPr>
                      <w:rFonts w:asciiTheme="minorHAnsi" w:hAnsiTheme="minorHAnsi"/>
                      <w:color w:val="000000"/>
                      <w:sz w:val="20"/>
                    </w:rPr>
                  </w:pPr>
                  <w:r w:rsidRPr="001C7573">
                    <w:rPr>
                      <w:rFonts w:asciiTheme="minorHAnsi" w:hAnsiTheme="minorHAnsi"/>
                      <w:color w:val="000000"/>
                      <w:sz w:val="20"/>
                    </w:rPr>
                    <w:t>2017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1C7573" w:rsidRPr="001C7573" w:rsidRDefault="001C7573" w:rsidP="001C7573">
                  <w:pPr>
                    <w:jc w:val="center"/>
                    <w:rPr>
                      <w:rFonts w:asciiTheme="minorHAnsi" w:hAnsiTheme="minorHAnsi"/>
                      <w:color w:val="000000"/>
                      <w:sz w:val="20"/>
                    </w:rPr>
                  </w:pPr>
                  <w:r w:rsidRPr="001C7573">
                    <w:rPr>
                      <w:rFonts w:asciiTheme="minorHAnsi" w:hAnsiTheme="minorHAnsi"/>
                      <w:color w:val="000000"/>
                      <w:sz w:val="20"/>
                    </w:rPr>
                    <w:t> </w:t>
                  </w:r>
                </w:p>
                <w:p w:rsidR="001C7573" w:rsidRPr="001C7573" w:rsidRDefault="001C7573" w:rsidP="001C7573">
                  <w:pPr>
                    <w:jc w:val="center"/>
                    <w:rPr>
                      <w:rFonts w:asciiTheme="minorHAnsi" w:hAnsiTheme="minorHAnsi"/>
                      <w:color w:val="000000"/>
                      <w:sz w:val="20"/>
                      <w:szCs w:val="18"/>
                    </w:rPr>
                  </w:pPr>
                  <w:r w:rsidRPr="001C7573">
                    <w:rPr>
                      <w:rFonts w:asciiTheme="minorHAnsi" w:hAnsiTheme="minorHAnsi"/>
                      <w:color w:val="000000"/>
                      <w:sz w:val="20"/>
                      <w:szCs w:val="18"/>
                    </w:rPr>
                    <w:t>Monday</w:t>
                  </w:r>
                  <w:r w:rsidRPr="001C7573">
                    <w:rPr>
                      <w:rFonts w:asciiTheme="minorHAnsi" w:hAnsiTheme="minorHAnsi"/>
                      <w:color w:val="000000"/>
                      <w:sz w:val="20"/>
                      <w:szCs w:val="18"/>
                    </w:rPr>
                    <w:br/>
                    <w:t>4 Sept</w:t>
                  </w:r>
                  <w:r w:rsidRPr="001C7573">
                    <w:rPr>
                      <w:rFonts w:asciiTheme="minorHAnsi" w:hAnsiTheme="minorHAnsi"/>
                      <w:color w:val="000000"/>
                      <w:sz w:val="20"/>
                      <w:szCs w:val="18"/>
                    </w:rPr>
                    <w:br/>
                    <w:t>2017</w:t>
                  </w:r>
                </w:p>
                <w:p w:rsidR="001C7573" w:rsidRPr="001C7573" w:rsidRDefault="001C7573" w:rsidP="001C7573">
                  <w:pPr>
                    <w:jc w:val="center"/>
                    <w:rPr>
                      <w:rFonts w:asciiTheme="minorHAnsi" w:hAnsiTheme="minorHAnsi"/>
                      <w:color w:val="000000"/>
                      <w:sz w:val="20"/>
                    </w:rPr>
                  </w:pPr>
                  <w:r w:rsidRPr="001C7573">
                    <w:rPr>
                      <w:rFonts w:asciiTheme="minorHAnsi" w:hAnsiTheme="minorHAnsi"/>
                      <w:color w:val="000000"/>
                      <w:sz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1C7573" w:rsidRPr="001C7573" w:rsidRDefault="001C7573" w:rsidP="001C7573">
                  <w:pPr>
                    <w:jc w:val="center"/>
                    <w:rPr>
                      <w:rFonts w:asciiTheme="minorHAnsi" w:hAnsiTheme="minorHAnsi"/>
                      <w:color w:val="000000"/>
                      <w:sz w:val="20"/>
                    </w:rPr>
                  </w:pPr>
                  <w:r w:rsidRPr="001C7573">
                    <w:rPr>
                      <w:rFonts w:asciiTheme="minorHAnsi" w:hAnsiTheme="minorHAnsi"/>
                      <w:color w:val="000000"/>
                      <w:sz w:val="20"/>
                    </w:rPr>
                    <w:t> </w:t>
                  </w:r>
                </w:p>
                <w:p w:rsidR="001C7573" w:rsidRPr="001C7573" w:rsidRDefault="001C7573" w:rsidP="001C7573">
                  <w:pPr>
                    <w:jc w:val="center"/>
                    <w:rPr>
                      <w:rFonts w:asciiTheme="minorHAnsi" w:hAnsiTheme="minorHAnsi"/>
                      <w:color w:val="000000"/>
                      <w:sz w:val="20"/>
                      <w:szCs w:val="18"/>
                    </w:rPr>
                  </w:pPr>
                  <w:r w:rsidRPr="001C7573">
                    <w:rPr>
                      <w:rFonts w:asciiTheme="minorHAnsi" w:hAnsiTheme="minorHAnsi"/>
                      <w:color w:val="000000"/>
                      <w:sz w:val="20"/>
                      <w:szCs w:val="18"/>
                    </w:rPr>
                    <w:t>Monday</w:t>
                  </w:r>
                  <w:r w:rsidRPr="001C7573">
                    <w:rPr>
                      <w:rFonts w:asciiTheme="minorHAnsi" w:hAnsiTheme="minorHAnsi"/>
                      <w:color w:val="000000"/>
                      <w:sz w:val="20"/>
                      <w:szCs w:val="18"/>
                    </w:rPr>
                    <w:br/>
                    <w:t>30 Oct </w:t>
                  </w:r>
                  <w:r w:rsidRPr="001C7573">
                    <w:rPr>
                      <w:rFonts w:asciiTheme="minorHAnsi" w:hAnsiTheme="minorHAnsi"/>
                      <w:color w:val="000000"/>
                      <w:sz w:val="20"/>
                      <w:szCs w:val="18"/>
                    </w:rPr>
                    <w:br/>
                    <w:t>2017</w:t>
                  </w:r>
                </w:p>
                <w:p w:rsidR="001C7573" w:rsidRPr="001C7573" w:rsidRDefault="001C7573" w:rsidP="001C7573">
                  <w:pPr>
                    <w:jc w:val="center"/>
                    <w:rPr>
                      <w:rFonts w:asciiTheme="minorHAnsi" w:hAnsiTheme="minorHAnsi"/>
                      <w:color w:val="000000"/>
                      <w:sz w:val="20"/>
                    </w:rPr>
                  </w:pPr>
                  <w:r w:rsidRPr="001C7573">
                    <w:rPr>
                      <w:rFonts w:asciiTheme="minorHAnsi" w:hAnsiTheme="minorHAnsi"/>
                      <w:color w:val="000000"/>
                      <w:sz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1C7573" w:rsidRPr="001C7573" w:rsidRDefault="001C7573" w:rsidP="001C7573">
                  <w:pPr>
                    <w:pStyle w:val="NormalWeb"/>
                    <w:spacing w:before="0" w:beforeAutospacing="0" w:after="0" w:afterAutospacing="0"/>
                    <w:jc w:val="center"/>
                    <w:rPr>
                      <w:rFonts w:asciiTheme="minorHAnsi" w:hAnsiTheme="minorHAnsi"/>
                      <w:color w:val="000000"/>
                      <w:sz w:val="20"/>
                      <w:szCs w:val="18"/>
                    </w:rPr>
                  </w:pPr>
                  <w:r w:rsidRPr="001C7573">
                    <w:rPr>
                      <w:rFonts w:asciiTheme="minorHAnsi" w:hAnsiTheme="minorHAnsi"/>
                      <w:color w:val="000000"/>
                      <w:sz w:val="20"/>
                      <w:szCs w:val="18"/>
                    </w:rPr>
                    <w:t> </w:t>
                  </w:r>
                </w:p>
                <w:p w:rsidR="001C7573" w:rsidRPr="001C7573" w:rsidRDefault="001C7573" w:rsidP="001C7573">
                  <w:pPr>
                    <w:pStyle w:val="NormalWeb"/>
                    <w:spacing w:before="0" w:beforeAutospacing="0" w:after="0" w:afterAutospacing="0"/>
                    <w:jc w:val="center"/>
                    <w:rPr>
                      <w:rFonts w:asciiTheme="minorHAnsi" w:hAnsiTheme="minorHAnsi"/>
                      <w:color w:val="000000"/>
                      <w:sz w:val="20"/>
                      <w:szCs w:val="18"/>
                    </w:rPr>
                  </w:pPr>
                  <w:r w:rsidRPr="001C7573">
                    <w:rPr>
                      <w:rFonts w:asciiTheme="minorHAnsi" w:hAnsiTheme="minorHAnsi"/>
                      <w:color w:val="000000"/>
                      <w:sz w:val="20"/>
                      <w:szCs w:val="18"/>
                    </w:rPr>
                    <w:t>Friday</w:t>
                  </w:r>
                  <w:r w:rsidRPr="001C7573">
                    <w:rPr>
                      <w:rFonts w:asciiTheme="minorHAnsi" w:hAnsiTheme="minorHAnsi"/>
                      <w:color w:val="000000"/>
                      <w:sz w:val="20"/>
                      <w:szCs w:val="18"/>
                    </w:rPr>
                    <w:br/>
                    <w:t>3 Nov</w:t>
                  </w:r>
                  <w:r w:rsidRPr="001C7573">
                    <w:rPr>
                      <w:rFonts w:asciiTheme="minorHAnsi" w:hAnsiTheme="minorHAnsi"/>
                      <w:color w:val="000000"/>
                      <w:sz w:val="20"/>
                      <w:szCs w:val="18"/>
                    </w:rPr>
                    <w:br/>
                    <w:t>2017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1C7573" w:rsidRPr="001C7573" w:rsidRDefault="001C7573" w:rsidP="001C7573">
                  <w:pPr>
                    <w:pStyle w:val="NormalWeb"/>
                    <w:spacing w:before="0" w:beforeAutospacing="0" w:after="0" w:afterAutospacing="0"/>
                    <w:jc w:val="center"/>
                    <w:rPr>
                      <w:rFonts w:asciiTheme="minorHAnsi" w:hAnsiTheme="minorHAnsi"/>
                      <w:color w:val="000000"/>
                      <w:sz w:val="20"/>
                      <w:szCs w:val="18"/>
                    </w:rPr>
                  </w:pPr>
                  <w:r w:rsidRPr="001C7573">
                    <w:rPr>
                      <w:rFonts w:asciiTheme="minorHAnsi" w:hAnsiTheme="minorHAnsi"/>
                      <w:color w:val="000000"/>
                      <w:sz w:val="20"/>
                      <w:szCs w:val="18"/>
                    </w:rPr>
                    <w:t> </w:t>
                  </w:r>
                </w:p>
                <w:p w:rsidR="001C7573" w:rsidRPr="001C7573" w:rsidRDefault="001C7573" w:rsidP="001C7573">
                  <w:pPr>
                    <w:pStyle w:val="NormalWeb"/>
                    <w:spacing w:before="0" w:beforeAutospacing="0" w:after="0" w:afterAutospacing="0"/>
                    <w:jc w:val="center"/>
                    <w:rPr>
                      <w:rFonts w:asciiTheme="minorHAnsi" w:hAnsiTheme="minorHAnsi"/>
                      <w:color w:val="000000"/>
                      <w:sz w:val="20"/>
                      <w:szCs w:val="18"/>
                    </w:rPr>
                  </w:pPr>
                  <w:r w:rsidRPr="001C7573">
                    <w:rPr>
                      <w:rFonts w:asciiTheme="minorHAnsi" w:hAnsiTheme="minorHAnsi"/>
                      <w:color w:val="000000"/>
                      <w:sz w:val="20"/>
                      <w:szCs w:val="18"/>
                    </w:rPr>
                    <w:t>Friday</w:t>
                  </w:r>
                  <w:r w:rsidRPr="001C7573">
                    <w:rPr>
                      <w:rFonts w:asciiTheme="minorHAnsi" w:hAnsiTheme="minorHAnsi"/>
                      <w:color w:val="000000"/>
                      <w:sz w:val="20"/>
                      <w:szCs w:val="18"/>
                    </w:rPr>
                    <w:br/>
                    <w:t>22 Dec</w:t>
                  </w:r>
                  <w:r w:rsidRPr="001C7573">
                    <w:rPr>
                      <w:rFonts w:asciiTheme="minorHAnsi" w:hAnsiTheme="minorHAnsi"/>
                      <w:color w:val="000000"/>
                      <w:sz w:val="20"/>
                      <w:szCs w:val="18"/>
                    </w:rPr>
                    <w:br/>
                    <w:t>2017</w:t>
                  </w:r>
                </w:p>
              </w:tc>
            </w:tr>
            <w:tr w:rsidR="001C7573" w:rsidTr="001C7573">
              <w:trPr>
                <w:trHeight w:val="42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1C7573" w:rsidRPr="001C7573" w:rsidRDefault="001C7573" w:rsidP="001C7573">
                  <w:pPr>
                    <w:jc w:val="center"/>
                    <w:rPr>
                      <w:rFonts w:asciiTheme="minorHAnsi" w:hAnsiTheme="minorHAnsi"/>
                      <w:color w:val="000000"/>
                      <w:sz w:val="20"/>
                    </w:rPr>
                  </w:pPr>
                  <w:r w:rsidRPr="001C7573">
                    <w:rPr>
                      <w:rFonts w:asciiTheme="minorHAnsi" w:hAnsiTheme="minorHAnsi"/>
                      <w:color w:val="000000"/>
                      <w:sz w:val="20"/>
                    </w:rPr>
                    <w:t>Spring</w:t>
                  </w:r>
                </w:p>
                <w:p w:rsidR="001C7573" w:rsidRPr="001C7573" w:rsidRDefault="001C7573" w:rsidP="001C7573">
                  <w:pPr>
                    <w:jc w:val="center"/>
                    <w:rPr>
                      <w:rFonts w:asciiTheme="minorHAnsi" w:hAnsiTheme="minorHAnsi"/>
                      <w:color w:val="000000"/>
                      <w:sz w:val="20"/>
                    </w:rPr>
                  </w:pPr>
                  <w:r w:rsidRPr="001C7573">
                    <w:rPr>
                      <w:rFonts w:asciiTheme="minorHAnsi" w:hAnsiTheme="minorHAnsi"/>
                      <w:color w:val="000000"/>
                      <w:sz w:val="20"/>
                    </w:rPr>
                    <w:t>2018</w:t>
                  </w:r>
                </w:p>
                <w:p w:rsidR="001C7573" w:rsidRPr="001C7573" w:rsidRDefault="001C7573" w:rsidP="001C7573">
                  <w:pPr>
                    <w:jc w:val="center"/>
                    <w:rPr>
                      <w:rFonts w:asciiTheme="minorHAnsi" w:hAnsiTheme="minorHAnsi"/>
                      <w:color w:val="000000"/>
                      <w:sz w:val="20"/>
                    </w:rPr>
                  </w:pPr>
                  <w:r w:rsidRPr="001C7573">
                    <w:rPr>
                      <w:rFonts w:asciiTheme="minorHAnsi" w:hAnsiTheme="minorHAnsi"/>
                      <w:color w:val="000000"/>
                      <w:sz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1C7573" w:rsidRPr="001C7573" w:rsidRDefault="001C7573" w:rsidP="001C7573">
                  <w:pPr>
                    <w:jc w:val="center"/>
                    <w:rPr>
                      <w:rFonts w:asciiTheme="minorHAnsi" w:hAnsiTheme="minorHAnsi"/>
                      <w:color w:val="000000"/>
                      <w:sz w:val="20"/>
                      <w:szCs w:val="18"/>
                    </w:rPr>
                  </w:pPr>
                  <w:r w:rsidRPr="001C7573">
                    <w:rPr>
                      <w:rFonts w:asciiTheme="minorHAnsi" w:hAnsiTheme="minorHAnsi"/>
                      <w:color w:val="000000"/>
                      <w:sz w:val="20"/>
                      <w:szCs w:val="18"/>
                    </w:rPr>
                    <w:t>Monday</w:t>
                  </w:r>
                  <w:r w:rsidRPr="001C7573">
                    <w:rPr>
                      <w:rFonts w:asciiTheme="minorHAnsi" w:hAnsiTheme="minorHAnsi"/>
                      <w:color w:val="000000"/>
                      <w:sz w:val="20"/>
                      <w:szCs w:val="18"/>
                    </w:rPr>
                    <w:br/>
                    <w:t>8 Jan</w:t>
                  </w:r>
                  <w:r w:rsidRPr="001C7573">
                    <w:rPr>
                      <w:rFonts w:asciiTheme="minorHAnsi" w:hAnsiTheme="minorHAnsi"/>
                      <w:color w:val="000000"/>
                      <w:sz w:val="20"/>
                      <w:szCs w:val="18"/>
                    </w:rPr>
                    <w:br/>
                    <w:t>2018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1C7573" w:rsidRPr="001C7573" w:rsidRDefault="001C7573" w:rsidP="001C7573">
                  <w:pPr>
                    <w:jc w:val="center"/>
                    <w:rPr>
                      <w:rFonts w:asciiTheme="minorHAnsi" w:hAnsiTheme="minorHAnsi"/>
                      <w:color w:val="000000"/>
                      <w:sz w:val="20"/>
                      <w:szCs w:val="18"/>
                    </w:rPr>
                  </w:pPr>
                  <w:r w:rsidRPr="001C7573">
                    <w:rPr>
                      <w:rFonts w:asciiTheme="minorHAnsi" w:hAnsiTheme="minorHAnsi"/>
                      <w:color w:val="000000"/>
                      <w:sz w:val="20"/>
                      <w:szCs w:val="18"/>
                    </w:rPr>
                    <w:t>Monday</w:t>
                  </w:r>
                  <w:r w:rsidRPr="001C7573">
                    <w:rPr>
                      <w:rFonts w:asciiTheme="minorHAnsi" w:hAnsiTheme="minorHAnsi"/>
                      <w:color w:val="000000"/>
                      <w:sz w:val="20"/>
                      <w:szCs w:val="18"/>
                    </w:rPr>
                    <w:br/>
                    <w:t>19 Feb</w:t>
                  </w:r>
                  <w:r w:rsidRPr="001C7573">
                    <w:rPr>
                      <w:rFonts w:asciiTheme="minorHAnsi" w:hAnsiTheme="minorHAnsi"/>
                      <w:color w:val="000000"/>
                      <w:sz w:val="20"/>
                      <w:szCs w:val="18"/>
                    </w:rPr>
                    <w:br/>
                    <w:t>2018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1C7573" w:rsidRPr="001C7573" w:rsidRDefault="001C7573" w:rsidP="001C7573">
                  <w:pPr>
                    <w:jc w:val="center"/>
                    <w:rPr>
                      <w:rFonts w:asciiTheme="minorHAnsi" w:hAnsiTheme="minorHAnsi"/>
                      <w:color w:val="000000"/>
                      <w:sz w:val="20"/>
                      <w:szCs w:val="18"/>
                    </w:rPr>
                  </w:pPr>
                  <w:r w:rsidRPr="001C7573">
                    <w:rPr>
                      <w:rFonts w:asciiTheme="minorHAnsi" w:hAnsiTheme="minorHAnsi"/>
                      <w:color w:val="000000"/>
                      <w:sz w:val="20"/>
                      <w:szCs w:val="18"/>
                    </w:rPr>
                    <w:t>Friday</w:t>
                  </w:r>
                  <w:r w:rsidRPr="001C7573">
                    <w:rPr>
                      <w:rFonts w:asciiTheme="minorHAnsi" w:hAnsiTheme="minorHAnsi"/>
                      <w:color w:val="000000"/>
                      <w:sz w:val="20"/>
                      <w:szCs w:val="18"/>
                    </w:rPr>
                    <w:br/>
                    <w:t>23 Feb</w:t>
                  </w:r>
                  <w:r w:rsidRPr="001C7573">
                    <w:rPr>
                      <w:rFonts w:asciiTheme="minorHAnsi" w:hAnsiTheme="minorHAnsi"/>
                      <w:color w:val="000000"/>
                      <w:sz w:val="20"/>
                      <w:szCs w:val="18"/>
                    </w:rPr>
                    <w:br/>
                    <w:t>2018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1C7573" w:rsidRPr="001C7573" w:rsidRDefault="001C7573" w:rsidP="001C7573">
                  <w:pPr>
                    <w:jc w:val="center"/>
                    <w:rPr>
                      <w:rFonts w:asciiTheme="minorHAnsi" w:hAnsiTheme="minorHAnsi"/>
                      <w:color w:val="000000"/>
                      <w:sz w:val="20"/>
                    </w:rPr>
                  </w:pPr>
                  <w:r w:rsidRPr="001C7573">
                    <w:rPr>
                      <w:rFonts w:asciiTheme="minorHAnsi" w:hAnsiTheme="minorHAnsi"/>
                      <w:color w:val="000000"/>
                      <w:sz w:val="20"/>
                    </w:rPr>
                    <w:t> Thursday</w:t>
                  </w:r>
                  <w:r w:rsidRPr="001C7573">
                    <w:rPr>
                      <w:rFonts w:asciiTheme="minorHAnsi" w:hAnsiTheme="minorHAnsi"/>
                      <w:color w:val="000000"/>
                      <w:sz w:val="20"/>
                    </w:rPr>
                    <w:br/>
                    <w:t>29 March</w:t>
                  </w:r>
                  <w:r w:rsidRPr="001C7573">
                    <w:rPr>
                      <w:rFonts w:asciiTheme="minorHAnsi" w:hAnsiTheme="minorHAnsi"/>
                      <w:color w:val="000000"/>
                      <w:sz w:val="20"/>
                    </w:rPr>
                    <w:br/>
                    <w:t>2018</w:t>
                  </w:r>
                </w:p>
              </w:tc>
            </w:tr>
            <w:tr w:rsidR="001C7573" w:rsidTr="001C7573">
              <w:trPr>
                <w:trHeight w:val="42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1C7573" w:rsidRPr="001C7573" w:rsidRDefault="001C7573" w:rsidP="001C7573">
                  <w:pPr>
                    <w:jc w:val="center"/>
                    <w:rPr>
                      <w:rFonts w:asciiTheme="minorHAnsi" w:hAnsiTheme="minorHAnsi"/>
                      <w:color w:val="000000"/>
                      <w:sz w:val="20"/>
                    </w:rPr>
                  </w:pPr>
                  <w:r w:rsidRPr="001C7573">
                    <w:rPr>
                      <w:rFonts w:asciiTheme="minorHAnsi" w:hAnsiTheme="minorHAnsi"/>
                      <w:color w:val="000000"/>
                      <w:sz w:val="20"/>
                    </w:rPr>
                    <w:t>Summer</w:t>
                  </w:r>
                </w:p>
                <w:p w:rsidR="001C7573" w:rsidRPr="001C7573" w:rsidRDefault="001C7573" w:rsidP="001C7573">
                  <w:pPr>
                    <w:jc w:val="center"/>
                    <w:rPr>
                      <w:rFonts w:asciiTheme="minorHAnsi" w:hAnsiTheme="minorHAnsi"/>
                      <w:color w:val="000000"/>
                      <w:sz w:val="20"/>
                    </w:rPr>
                  </w:pPr>
                  <w:r w:rsidRPr="001C7573">
                    <w:rPr>
                      <w:rFonts w:asciiTheme="minorHAnsi" w:hAnsiTheme="minorHAnsi"/>
                      <w:color w:val="000000"/>
                      <w:sz w:val="20"/>
                    </w:rPr>
                    <w:t>2018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1C7573" w:rsidRPr="001C7573" w:rsidRDefault="001C7573" w:rsidP="001C7573">
                  <w:pPr>
                    <w:jc w:val="center"/>
                    <w:rPr>
                      <w:rFonts w:asciiTheme="minorHAnsi" w:hAnsiTheme="minorHAnsi"/>
                      <w:color w:val="000000"/>
                      <w:sz w:val="20"/>
                      <w:szCs w:val="18"/>
                    </w:rPr>
                  </w:pPr>
                  <w:r w:rsidRPr="001C7573">
                    <w:rPr>
                      <w:rFonts w:asciiTheme="minorHAnsi" w:hAnsiTheme="minorHAnsi"/>
                      <w:color w:val="000000"/>
                      <w:sz w:val="20"/>
                      <w:szCs w:val="18"/>
                    </w:rPr>
                    <w:t>Monday</w:t>
                  </w:r>
                  <w:r w:rsidRPr="001C7573">
                    <w:rPr>
                      <w:rFonts w:asciiTheme="minorHAnsi" w:hAnsiTheme="minorHAnsi"/>
                      <w:color w:val="000000"/>
                      <w:sz w:val="20"/>
                      <w:szCs w:val="18"/>
                    </w:rPr>
                    <w:br/>
                    <w:t>16 April</w:t>
                  </w:r>
                  <w:r w:rsidRPr="001C7573">
                    <w:rPr>
                      <w:rFonts w:asciiTheme="minorHAnsi" w:hAnsiTheme="minorHAnsi"/>
                      <w:color w:val="000000"/>
                      <w:sz w:val="20"/>
                      <w:szCs w:val="18"/>
                    </w:rPr>
                    <w:br/>
                    <w:t>2018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1C7573" w:rsidRPr="001C7573" w:rsidRDefault="001C7573" w:rsidP="001C7573">
                  <w:pPr>
                    <w:jc w:val="center"/>
                    <w:rPr>
                      <w:rFonts w:asciiTheme="minorHAnsi" w:hAnsiTheme="minorHAnsi"/>
                      <w:color w:val="000000"/>
                      <w:sz w:val="20"/>
                      <w:szCs w:val="18"/>
                    </w:rPr>
                  </w:pPr>
                  <w:r w:rsidRPr="001C7573">
                    <w:rPr>
                      <w:rFonts w:asciiTheme="minorHAnsi" w:hAnsiTheme="minorHAnsi"/>
                      <w:color w:val="000000"/>
                      <w:sz w:val="20"/>
                      <w:szCs w:val="18"/>
                    </w:rPr>
                    <w:t>Monday</w:t>
                  </w:r>
                  <w:r w:rsidRPr="001C7573">
                    <w:rPr>
                      <w:rFonts w:asciiTheme="minorHAnsi" w:hAnsiTheme="minorHAnsi"/>
                      <w:color w:val="000000"/>
                      <w:sz w:val="20"/>
                      <w:szCs w:val="18"/>
                    </w:rPr>
                    <w:br/>
                    <w:t>28 May</w:t>
                  </w:r>
                  <w:r w:rsidRPr="001C7573">
                    <w:rPr>
                      <w:rFonts w:asciiTheme="minorHAnsi" w:hAnsiTheme="minorHAnsi"/>
                      <w:color w:val="000000"/>
                      <w:sz w:val="20"/>
                      <w:szCs w:val="18"/>
                    </w:rPr>
                    <w:br/>
                    <w:t>2018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1C7573" w:rsidRPr="001C7573" w:rsidRDefault="001C7573" w:rsidP="001C7573">
                  <w:pPr>
                    <w:jc w:val="center"/>
                    <w:rPr>
                      <w:rFonts w:asciiTheme="minorHAnsi" w:hAnsiTheme="minorHAnsi"/>
                      <w:color w:val="000000"/>
                      <w:sz w:val="20"/>
                      <w:szCs w:val="18"/>
                    </w:rPr>
                  </w:pPr>
                  <w:r w:rsidRPr="001C7573">
                    <w:rPr>
                      <w:rFonts w:asciiTheme="minorHAnsi" w:hAnsiTheme="minorHAnsi"/>
                      <w:color w:val="000000"/>
                      <w:sz w:val="20"/>
                      <w:szCs w:val="18"/>
                    </w:rPr>
                    <w:t>Friday</w:t>
                  </w:r>
                  <w:r w:rsidRPr="001C7573">
                    <w:rPr>
                      <w:rFonts w:asciiTheme="minorHAnsi" w:hAnsiTheme="minorHAnsi"/>
                      <w:color w:val="000000"/>
                      <w:sz w:val="20"/>
                      <w:szCs w:val="18"/>
                    </w:rPr>
                    <w:br/>
                    <w:t>1 Jun</w:t>
                  </w:r>
                  <w:r w:rsidRPr="001C7573">
                    <w:rPr>
                      <w:rFonts w:asciiTheme="minorHAnsi" w:hAnsiTheme="minorHAnsi"/>
                      <w:color w:val="000000"/>
                      <w:sz w:val="20"/>
                      <w:szCs w:val="18"/>
                    </w:rPr>
                    <w:br/>
                    <w:t>2018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1C7573" w:rsidRPr="001C7573" w:rsidRDefault="001C7573" w:rsidP="001C7573">
                  <w:pPr>
                    <w:jc w:val="center"/>
                    <w:rPr>
                      <w:rFonts w:asciiTheme="minorHAnsi" w:hAnsiTheme="minorHAnsi"/>
                      <w:color w:val="000000"/>
                      <w:sz w:val="20"/>
                      <w:szCs w:val="18"/>
                    </w:rPr>
                  </w:pPr>
                  <w:r w:rsidRPr="001C7573">
                    <w:rPr>
                      <w:rFonts w:asciiTheme="minorHAnsi" w:hAnsiTheme="minorHAnsi"/>
                      <w:color w:val="000000"/>
                      <w:sz w:val="20"/>
                      <w:szCs w:val="18"/>
                    </w:rPr>
                    <w:t>*Tuesday </w:t>
                  </w:r>
                  <w:r w:rsidRPr="001C7573">
                    <w:rPr>
                      <w:rFonts w:asciiTheme="minorHAnsi" w:hAnsiTheme="minorHAnsi"/>
                      <w:color w:val="000000"/>
                      <w:sz w:val="20"/>
                      <w:szCs w:val="18"/>
                    </w:rPr>
                    <w:br/>
                    <w:t>24 July </w:t>
                  </w:r>
                  <w:r w:rsidRPr="001C7573">
                    <w:rPr>
                      <w:rFonts w:asciiTheme="minorHAnsi" w:hAnsiTheme="minorHAnsi"/>
                      <w:color w:val="000000"/>
                      <w:sz w:val="20"/>
                      <w:szCs w:val="18"/>
                    </w:rPr>
                    <w:br/>
                    <w:t>2018</w:t>
                  </w:r>
                </w:p>
              </w:tc>
            </w:tr>
          </w:tbl>
          <w:p w:rsidR="001C7573" w:rsidRDefault="001C7573" w:rsidP="00011A55">
            <w:pPr>
              <w:rPr>
                <w:rFonts w:asciiTheme="minorHAnsi" w:hAnsiTheme="minorHAnsi"/>
                <w:b/>
                <w:sz w:val="22"/>
                <w:szCs w:val="22"/>
                <w:lang w:val="en-GB"/>
              </w:rPr>
            </w:pPr>
            <w:r>
              <w:rPr>
                <w:rFonts w:asciiTheme="minorHAnsi" w:hAnsiTheme="minorHAnsi"/>
                <w:b/>
                <w:sz w:val="22"/>
                <w:szCs w:val="22"/>
                <w:lang w:val="en-GB"/>
              </w:rPr>
              <w:t>Term Dates for 2017-2018</w:t>
            </w:r>
          </w:p>
          <w:p w:rsidR="001C7573" w:rsidRDefault="001C7573" w:rsidP="001C7573">
            <w:pPr>
              <w:pStyle w:val="NormalWeb"/>
              <w:shd w:val="clear" w:color="auto" w:fill="FAFAFA"/>
              <w:spacing w:before="0" w:beforeAutospacing="0" w:after="0" w:afterAutospacing="0"/>
              <w:rPr>
                <w:rStyle w:val="Strong"/>
                <w:rFonts w:ascii="Verdana" w:hAnsi="Verdana"/>
                <w:color w:val="000000"/>
                <w:sz w:val="16"/>
                <w:szCs w:val="18"/>
              </w:rPr>
            </w:pPr>
          </w:p>
          <w:p w:rsidR="001C7573" w:rsidRPr="001C7573" w:rsidRDefault="001C7573" w:rsidP="001C7573">
            <w:pPr>
              <w:pStyle w:val="NormalWeb"/>
              <w:shd w:val="clear" w:color="auto" w:fill="FAFAFA"/>
              <w:spacing w:before="0" w:beforeAutospacing="0" w:after="0" w:afterAutospacing="0"/>
              <w:rPr>
                <w:rFonts w:ascii="Verdana" w:hAnsi="Verdana"/>
                <w:color w:val="000000"/>
                <w:sz w:val="16"/>
                <w:szCs w:val="18"/>
              </w:rPr>
            </w:pPr>
            <w:r w:rsidRPr="001C7573">
              <w:rPr>
                <w:rStyle w:val="Strong"/>
                <w:rFonts w:ascii="Verdana" w:hAnsi="Verdana"/>
                <w:color w:val="000000"/>
                <w:sz w:val="16"/>
                <w:szCs w:val="18"/>
              </w:rPr>
              <w:t>Monday 4 September 2017</w:t>
            </w:r>
            <w:r w:rsidRPr="001C7573">
              <w:rPr>
                <w:rFonts w:ascii="Verdana" w:hAnsi="Verdana"/>
                <w:color w:val="000000"/>
                <w:sz w:val="16"/>
                <w:szCs w:val="18"/>
              </w:rPr>
              <w:t>, </w:t>
            </w:r>
            <w:r w:rsidRPr="001C7573">
              <w:rPr>
                <w:rStyle w:val="Strong"/>
                <w:rFonts w:ascii="Verdana" w:hAnsi="Verdana"/>
                <w:color w:val="000000"/>
                <w:sz w:val="16"/>
                <w:szCs w:val="18"/>
              </w:rPr>
              <w:t>*Monday 23 and Tuesday 24 July 2018</w:t>
            </w:r>
            <w:r w:rsidRPr="001C7573">
              <w:rPr>
                <w:rFonts w:ascii="Verdana" w:hAnsi="Verdana"/>
                <w:color w:val="000000"/>
                <w:sz w:val="16"/>
                <w:szCs w:val="18"/>
              </w:rPr>
              <w:t> will be designated INSET days for </w:t>
            </w:r>
            <w:r w:rsidRPr="001C7573">
              <w:rPr>
                <w:rStyle w:val="Strong"/>
                <w:rFonts w:ascii="Verdana" w:hAnsi="Verdana"/>
                <w:color w:val="000000"/>
                <w:sz w:val="16"/>
                <w:szCs w:val="18"/>
              </w:rPr>
              <w:t>all</w:t>
            </w:r>
            <w:r w:rsidRPr="001C7573">
              <w:rPr>
                <w:rFonts w:ascii="Verdana" w:hAnsi="Verdana"/>
                <w:color w:val="000000"/>
                <w:sz w:val="16"/>
                <w:szCs w:val="18"/>
              </w:rPr>
              <w:t> LEA Maintained Schools. The remaining two INSET days to be taken, will be at the discretion of each individual school.</w:t>
            </w:r>
          </w:p>
          <w:p w:rsidR="001C7573" w:rsidRPr="001C7573" w:rsidRDefault="001C7573" w:rsidP="001C7573">
            <w:pPr>
              <w:pStyle w:val="NormalWeb"/>
              <w:shd w:val="clear" w:color="auto" w:fill="FAFAFA"/>
              <w:spacing w:before="0" w:beforeAutospacing="0" w:after="0" w:afterAutospacing="0"/>
              <w:rPr>
                <w:rFonts w:ascii="Verdana" w:hAnsi="Verdana"/>
                <w:color w:val="000000"/>
                <w:sz w:val="16"/>
                <w:szCs w:val="18"/>
              </w:rPr>
            </w:pPr>
            <w:r w:rsidRPr="001C7573">
              <w:rPr>
                <w:rFonts w:ascii="Verdana" w:hAnsi="Verdana"/>
                <w:color w:val="000000"/>
                <w:sz w:val="16"/>
                <w:szCs w:val="18"/>
              </w:rPr>
              <w:t> </w:t>
            </w:r>
          </w:p>
          <w:p w:rsidR="001C7573" w:rsidRPr="001C7573" w:rsidRDefault="001C7573" w:rsidP="001C7573">
            <w:pPr>
              <w:pStyle w:val="NormalWeb"/>
              <w:shd w:val="clear" w:color="auto" w:fill="FAFAFA"/>
              <w:spacing w:before="0" w:beforeAutospacing="0" w:after="0" w:afterAutospacing="0"/>
              <w:rPr>
                <w:rFonts w:ascii="Verdana" w:hAnsi="Verdana"/>
                <w:color w:val="000000"/>
                <w:sz w:val="16"/>
                <w:szCs w:val="18"/>
              </w:rPr>
            </w:pPr>
            <w:r w:rsidRPr="001C7573">
              <w:rPr>
                <w:rStyle w:val="Strong"/>
                <w:rFonts w:ascii="Verdana" w:hAnsi="Verdana"/>
                <w:color w:val="000000"/>
                <w:sz w:val="16"/>
                <w:szCs w:val="18"/>
              </w:rPr>
              <w:t>*It is intended that these INSET days will either be taken on Monday 23 and Tuesday 24 July 2018 or at alternative times to be decided by individual schools following appropriate consultation with staff i.e. on a weekend, during existing holidays or in the form of twilight sessions.</w:t>
            </w:r>
          </w:p>
          <w:p w:rsidR="001C7573" w:rsidRPr="001C7573" w:rsidRDefault="001C7573" w:rsidP="001C7573">
            <w:pPr>
              <w:pStyle w:val="NormalWeb"/>
              <w:shd w:val="clear" w:color="auto" w:fill="FAFAFA"/>
              <w:spacing w:before="0" w:beforeAutospacing="0" w:after="0" w:afterAutospacing="0"/>
              <w:rPr>
                <w:rFonts w:ascii="Verdana" w:hAnsi="Verdana"/>
                <w:color w:val="000000"/>
                <w:sz w:val="16"/>
                <w:szCs w:val="18"/>
              </w:rPr>
            </w:pPr>
            <w:r w:rsidRPr="001C7573">
              <w:rPr>
                <w:rFonts w:ascii="Verdana" w:hAnsi="Verdana"/>
                <w:color w:val="000000"/>
                <w:sz w:val="16"/>
                <w:szCs w:val="18"/>
              </w:rPr>
              <w:t> </w:t>
            </w:r>
          </w:p>
          <w:p w:rsidR="001C7573" w:rsidRDefault="001C7573" w:rsidP="001C7573">
            <w:pPr>
              <w:pStyle w:val="NormalWeb"/>
              <w:shd w:val="clear" w:color="auto" w:fill="FAFAFA"/>
              <w:spacing w:before="0" w:beforeAutospacing="0" w:after="0" w:afterAutospacing="0"/>
              <w:rPr>
                <w:rFonts w:asciiTheme="minorHAnsi" w:hAnsiTheme="minorHAnsi"/>
                <w:b/>
                <w:sz w:val="22"/>
                <w:szCs w:val="22"/>
              </w:rPr>
            </w:pPr>
            <w:r w:rsidRPr="001C7573">
              <w:rPr>
                <w:rFonts w:ascii="Verdana" w:hAnsi="Verdana"/>
                <w:color w:val="000000"/>
                <w:sz w:val="16"/>
                <w:szCs w:val="18"/>
              </w:rPr>
              <w:t>All schools will be closed on </w:t>
            </w:r>
            <w:r w:rsidRPr="001C7573">
              <w:rPr>
                <w:rStyle w:val="Strong"/>
                <w:rFonts w:ascii="Verdana" w:hAnsi="Verdana"/>
                <w:color w:val="000000"/>
                <w:sz w:val="16"/>
                <w:szCs w:val="18"/>
              </w:rPr>
              <w:t>Monday 7 May 2018</w:t>
            </w:r>
            <w:r w:rsidRPr="001C7573">
              <w:rPr>
                <w:rFonts w:ascii="Verdana" w:hAnsi="Verdana"/>
                <w:color w:val="000000"/>
                <w:sz w:val="16"/>
                <w:szCs w:val="18"/>
              </w:rPr>
              <w:t> for the May Day Bank Holiday.</w:t>
            </w:r>
          </w:p>
        </w:tc>
      </w:tr>
      <w:tr w:rsidR="00B13850" w:rsidRPr="006908C1" w:rsidTr="00D62753">
        <w:trPr>
          <w:trHeight w:val="662"/>
        </w:trPr>
        <w:tc>
          <w:tcPr>
            <w:tcW w:w="8594" w:type="dxa"/>
            <w:tcBorders>
              <w:top w:val="single" w:sz="12" w:space="0" w:color="auto"/>
            </w:tcBorders>
          </w:tcPr>
          <w:p w:rsidR="000E161D" w:rsidRPr="003507F5" w:rsidRDefault="00B13850" w:rsidP="00011A55">
            <w:pPr>
              <w:rPr>
                <w:rFonts w:asciiTheme="minorHAnsi" w:hAnsiTheme="minorHAnsi"/>
                <w:b/>
                <w:sz w:val="22"/>
                <w:szCs w:val="22"/>
                <w:lang w:val="en-GB"/>
              </w:rPr>
            </w:pPr>
            <w:r>
              <w:rPr>
                <w:rFonts w:asciiTheme="minorHAnsi" w:hAnsiTheme="minorHAnsi"/>
                <w:b/>
                <w:sz w:val="22"/>
                <w:szCs w:val="22"/>
                <w:lang w:val="en-GB"/>
              </w:rPr>
              <w:lastRenderedPageBreak/>
              <w:t>Revisions and reviews</w:t>
            </w:r>
          </w:p>
          <w:p w:rsidR="000E161D" w:rsidRPr="00B13850" w:rsidRDefault="00B13850" w:rsidP="001C7573">
            <w:pPr>
              <w:rPr>
                <w:rFonts w:asciiTheme="minorHAnsi" w:hAnsiTheme="minorHAnsi"/>
                <w:sz w:val="22"/>
                <w:szCs w:val="22"/>
                <w:lang w:val="en-GB"/>
              </w:rPr>
            </w:pPr>
            <w:r>
              <w:rPr>
                <w:rFonts w:asciiTheme="minorHAnsi" w:hAnsiTheme="minorHAnsi"/>
                <w:sz w:val="22"/>
                <w:szCs w:val="22"/>
                <w:lang w:val="en-GB"/>
              </w:rPr>
              <w:t xml:space="preserve">The governing body </w:t>
            </w:r>
            <w:r w:rsidR="003507F5">
              <w:rPr>
                <w:rFonts w:asciiTheme="minorHAnsi" w:hAnsiTheme="minorHAnsi"/>
                <w:sz w:val="22"/>
                <w:szCs w:val="22"/>
                <w:lang w:val="en-GB"/>
              </w:rPr>
              <w:t>adopted policies in line with changes to national or local authority policies and procedure.  The governing body reviewed the school prospectus</w:t>
            </w:r>
            <w:r w:rsidR="001C7573">
              <w:rPr>
                <w:rFonts w:asciiTheme="minorHAnsi" w:hAnsiTheme="minorHAnsi"/>
                <w:sz w:val="22"/>
                <w:szCs w:val="22"/>
                <w:lang w:val="en-GB"/>
              </w:rPr>
              <w:t xml:space="preserve"> with updates to costs of school meals etc.</w:t>
            </w:r>
            <w:r w:rsidR="003507F5">
              <w:rPr>
                <w:rFonts w:asciiTheme="minorHAnsi" w:hAnsiTheme="minorHAnsi"/>
                <w:sz w:val="22"/>
                <w:szCs w:val="22"/>
                <w:lang w:val="en-GB"/>
              </w:rPr>
              <w:t xml:space="preserve">  </w:t>
            </w:r>
          </w:p>
        </w:tc>
      </w:tr>
    </w:tbl>
    <w:p w:rsidR="006A6E19" w:rsidRDefault="006A6E19" w:rsidP="00040D62">
      <w:pPr>
        <w:rPr>
          <w:rFonts w:asciiTheme="minorHAnsi" w:hAnsiTheme="minorHAnsi"/>
          <w:b/>
          <w:sz w:val="36"/>
          <w:lang w:val="en-GB"/>
        </w:rPr>
      </w:pPr>
    </w:p>
    <w:p w:rsidR="0061063D" w:rsidRDefault="0061063D" w:rsidP="00040D62">
      <w:pPr>
        <w:rPr>
          <w:rFonts w:asciiTheme="minorHAnsi" w:hAnsiTheme="minorHAnsi"/>
          <w:b/>
          <w:sz w:val="36"/>
          <w:lang w:val="en-GB"/>
        </w:rPr>
      </w:pPr>
    </w:p>
    <w:p w:rsidR="00DC11CA" w:rsidRDefault="00DC11CA" w:rsidP="00DC11CA">
      <w:r>
        <w:rPr>
          <w:rFonts w:ascii="Arial" w:eastAsia="Arial" w:hAnsi="Arial" w:cs="Arial"/>
          <w:b/>
          <w:color w:val="000000"/>
          <w:u w:val="single"/>
        </w:rPr>
        <w:t>School Comparative/Validation 2017 (End of Foundation Phase Outcomes - Pupils)</w:t>
      </w:r>
      <w:r w:rsidRPr="00DC11CA">
        <w:rPr>
          <w:rFonts w:ascii="Arial" w:eastAsia="Arial" w:hAnsi="Arial" w:cs="Arial"/>
          <w:sz w:val="20"/>
        </w:rPr>
        <w:t xml:space="preserve"> </w:t>
      </w:r>
      <w:r w:rsidR="00840A5E">
        <w:rPr>
          <w:rFonts w:ascii="Arial" w:eastAsia="Arial" w:hAnsi="Arial" w:cs="Arial"/>
          <w:sz w:val="20"/>
        </w:rPr>
        <w:t>(</w:t>
      </w:r>
      <w:r>
        <w:rPr>
          <w:rFonts w:ascii="Arial" w:eastAsia="Arial" w:hAnsi="Arial" w:cs="Arial"/>
          <w:sz w:val="20"/>
        </w:rPr>
        <w:t>PERCENTAGES)</w:t>
      </w:r>
    </w:p>
    <w:p w:rsidR="00DC11CA" w:rsidRDefault="00DC11CA" w:rsidP="00DC11CA">
      <w:pPr>
        <w:rPr>
          <w:rFonts w:ascii="Arial" w:eastAsia="Arial" w:hAnsi="Arial" w:cs="Arial"/>
          <w:sz w:val="20"/>
        </w:rPr>
      </w:pPr>
      <w:r>
        <w:rPr>
          <w:rFonts w:ascii="Arial" w:eastAsia="Arial" w:hAnsi="Arial" w:cs="Arial"/>
          <w:b/>
          <w:sz w:val="20"/>
        </w:rPr>
        <w:t xml:space="preserve">Vale of </w:t>
      </w:r>
      <w:proofErr w:type="spellStart"/>
      <w:r>
        <w:rPr>
          <w:rFonts w:ascii="Arial" w:eastAsia="Arial" w:hAnsi="Arial" w:cs="Arial"/>
          <w:b/>
          <w:sz w:val="20"/>
        </w:rPr>
        <w:t>Glamorgan</w:t>
      </w:r>
      <w:proofErr w:type="spellEnd"/>
    </w:p>
    <w:p w:rsidR="00DC11CA" w:rsidRDefault="00DC11CA" w:rsidP="00DC11CA">
      <w:pPr>
        <w:rPr>
          <w:rFonts w:ascii="Arial" w:eastAsia="Arial" w:hAnsi="Arial" w:cs="Arial"/>
          <w:b/>
          <w:sz w:val="20"/>
        </w:rPr>
      </w:pPr>
      <w:r>
        <w:rPr>
          <w:rFonts w:ascii="Arial" w:eastAsia="Arial" w:hAnsi="Arial" w:cs="Arial"/>
          <w:sz w:val="20"/>
        </w:rPr>
        <w:t>LLANFAIR PRIMARY SCHOOL</w:t>
      </w:r>
    </w:p>
    <w:tbl>
      <w:tblPr>
        <w:tblW w:w="0" w:type="auto"/>
        <w:tblLook w:val="04A0" w:firstRow="1" w:lastRow="0" w:firstColumn="1" w:lastColumn="0" w:noHBand="0" w:noVBand="1"/>
      </w:tblPr>
      <w:tblGrid>
        <w:gridCol w:w="720"/>
        <w:gridCol w:w="1203"/>
        <w:gridCol w:w="838"/>
        <w:gridCol w:w="563"/>
        <w:gridCol w:w="563"/>
        <w:gridCol w:w="564"/>
        <w:gridCol w:w="564"/>
        <w:gridCol w:w="564"/>
        <w:gridCol w:w="564"/>
        <w:gridCol w:w="564"/>
        <w:gridCol w:w="641"/>
        <w:gridCol w:w="718"/>
        <w:gridCol w:w="564"/>
      </w:tblGrid>
      <w:tr w:rsidR="00DC11CA" w:rsidTr="00DC11CA">
        <w:tc>
          <w:tcPr>
            <w:tcW w:w="2448" w:type="dxa"/>
            <w:gridSpan w:val="2"/>
            <w:tcBorders>
              <w:top w:val="single" w:sz="4" w:space="0" w:color="FFFFFF"/>
              <w:left w:val="single" w:sz="4" w:space="0" w:color="FFFFFF"/>
              <w:bottom w:val="single" w:sz="4" w:space="0" w:color="000000"/>
              <w:right w:val="single" w:sz="4" w:space="0" w:color="FFFFFF"/>
            </w:tcBorders>
            <w:shd w:val="clear" w:color="auto" w:fill="9EC6DA"/>
          </w:tcPr>
          <w:p w:rsidR="00DC11CA" w:rsidRDefault="00DC11CA">
            <w:pPr>
              <w:rPr>
                <w:rFonts w:ascii="Arial" w:eastAsia="Arial" w:hAnsi="Arial" w:cs="Arial"/>
                <w:b/>
                <w:sz w:val="20"/>
              </w:rPr>
            </w:pPr>
          </w:p>
        </w:tc>
        <w:tc>
          <w:tcPr>
            <w:tcW w:w="863" w:type="dxa"/>
            <w:tcBorders>
              <w:top w:val="single" w:sz="4" w:space="0" w:color="FFFFFF"/>
              <w:left w:val="single" w:sz="4" w:space="0" w:color="FFFFFF"/>
              <w:bottom w:val="single" w:sz="4" w:space="0" w:color="000000"/>
              <w:right w:val="single" w:sz="4" w:space="0" w:color="FFFFFF"/>
            </w:tcBorders>
            <w:shd w:val="clear" w:color="auto" w:fill="9EC6DA"/>
          </w:tcPr>
          <w:p w:rsidR="00DC11CA" w:rsidRDefault="00DC11CA">
            <w:pPr>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DC11CA" w:rsidRDefault="00DC11CA">
            <w:pPr>
              <w:jc w:val="right"/>
              <w:rPr>
                <w:rFonts w:ascii="Arial" w:eastAsia="Arial" w:hAnsi="Arial" w:cs="Arial"/>
                <w:b/>
                <w:sz w:val="20"/>
              </w:rPr>
            </w:pPr>
            <w:r>
              <w:rPr>
                <w:rFonts w:ascii="Arial" w:eastAsia="Arial" w:hAnsi="Arial" w:cs="Arial"/>
                <w:b/>
                <w:sz w:val="20"/>
              </w:rPr>
              <w:t>N</w:t>
            </w:r>
          </w:p>
          <w:p w:rsidR="00DC11CA" w:rsidRDefault="00DC11CA">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DC11CA" w:rsidRDefault="00DC11CA">
            <w:pPr>
              <w:jc w:val="right"/>
              <w:rPr>
                <w:rFonts w:ascii="Arial" w:eastAsia="Arial" w:hAnsi="Arial" w:cs="Arial"/>
                <w:b/>
                <w:sz w:val="20"/>
              </w:rPr>
            </w:pPr>
            <w:r>
              <w:rPr>
                <w:rFonts w:ascii="Arial" w:eastAsia="Arial" w:hAnsi="Arial" w:cs="Arial"/>
                <w:b/>
                <w:sz w:val="20"/>
              </w:rPr>
              <w:t>D</w:t>
            </w:r>
          </w:p>
          <w:p w:rsidR="00DC11CA" w:rsidRDefault="00DC11CA">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DC11CA" w:rsidRDefault="00DC11CA">
            <w:pPr>
              <w:jc w:val="right"/>
              <w:rPr>
                <w:rFonts w:ascii="Arial" w:eastAsia="Arial" w:hAnsi="Arial" w:cs="Arial"/>
                <w:b/>
                <w:sz w:val="20"/>
              </w:rPr>
            </w:pPr>
            <w:r>
              <w:rPr>
                <w:rFonts w:ascii="Arial" w:eastAsia="Arial" w:hAnsi="Arial" w:cs="Arial"/>
                <w:b/>
                <w:sz w:val="20"/>
              </w:rPr>
              <w:t>W</w:t>
            </w:r>
          </w:p>
          <w:p w:rsidR="00DC11CA" w:rsidRDefault="00DC11CA">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DC11CA" w:rsidRDefault="00DC11CA">
            <w:pPr>
              <w:jc w:val="right"/>
              <w:rPr>
                <w:rFonts w:ascii="Arial" w:eastAsia="Arial" w:hAnsi="Arial" w:cs="Arial"/>
                <w:b/>
                <w:sz w:val="20"/>
              </w:rPr>
            </w:pPr>
            <w:r>
              <w:rPr>
                <w:rFonts w:ascii="Arial" w:eastAsia="Arial" w:hAnsi="Arial" w:cs="Arial"/>
                <w:b/>
                <w:sz w:val="20"/>
              </w:rPr>
              <w:t>1</w:t>
            </w:r>
          </w:p>
          <w:p w:rsidR="00DC11CA" w:rsidRDefault="00DC11CA">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DC11CA" w:rsidRDefault="00DC11CA">
            <w:pPr>
              <w:jc w:val="right"/>
              <w:rPr>
                <w:rFonts w:ascii="Arial" w:eastAsia="Arial" w:hAnsi="Arial" w:cs="Arial"/>
                <w:b/>
                <w:sz w:val="20"/>
              </w:rPr>
            </w:pPr>
            <w:r>
              <w:rPr>
                <w:rFonts w:ascii="Arial" w:eastAsia="Arial" w:hAnsi="Arial" w:cs="Arial"/>
                <w:b/>
                <w:sz w:val="20"/>
              </w:rPr>
              <w:t>2</w:t>
            </w:r>
          </w:p>
          <w:p w:rsidR="00DC11CA" w:rsidRDefault="00DC11CA">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DC11CA" w:rsidRDefault="00DC11CA">
            <w:pPr>
              <w:jc w:val="right"/>
              <w:rPr>
                <w:rFonts w:ascii="Arial" w:eastAsia="Arial" w:hAnsi="Arial" w:cs="Arial"/>
                <w:b/>
                <w:sz w:val="20"/>
              </w:rPr>
            </w:pPr>
            <w:r>
              <w:rPr>
                <w:rFonts w:ascii="Arial" w:eastAsia="Arial" w:hAnsi="Arial" w:cs="Arial"/>
                <w:b/>
                <w:sz w:val="20"/>
              </w:rPr>
              <w:t>3</w:t>
            </w:r>
          </w:p>
          <w:p w:rsidR="00DC11CA" w:rsidRDefault="00DC11CA">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DC11CA" w:rsidRDefault="00DC11CA">
            <w:pPr>
              <w:jc w:val="right"/>
              <w:rPr>
                <w:rFonts w:ascii="Arial" w:eastAsia="Arial" w:hAnsi="Arial" w:cs="Arial"/>
                <w:b/>
                <w:sz w:val="20"/>
              </w:rPr>
            </w:pPr>
            <w:r>
              <w:rPr>
                <w:rFonts w:ascii="Arial" w:eastAsia="Arial" w:hAnsi="Arial" w:cs="Arial"/>
                <w:b/>
                <w:sz w:val="20"/>
              </w:rPr>
              <w:t>4</w:t>
            </w:r>
          </w:p>
          <w:p w:rsidR="00DC11CA" w:rsidRDefault="00DC11CA">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DC11CA" w:rsidRDefault="00DC11CA">
            <w:pPr>
              <w:jc w:val="right"/>
              <w:rPr>
                <w:rFonts w:ascii="Arial" w:eastAsia="Arial" w:hAnsi="Arial" w:cs="Arial"/>
                <w:b/>
                <w:sz w:val="20"/>
              </w:rPr>
            </w:pPr>
            <w:r>
              <w:rPr>
                <w:rFonts w:ascii="Arial" w:eastAsia="Arial" w:hAnsi="Arial" w:cs="Arial"/>
                <w:b/>
                <w:sz w:val="20"/>
              </w:rPr>
              <w:t>5</w:t>
            </w:r>
          </w:p>
          <w:p w:rsidR="00DC11CA" w:rsidRDefault="00DC11CA">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DC11CA" w:rsidRDefault="00DC11CA">
            <w:pPr>
              <w:jc w:val="right"/>
              <w:rPr>
                <w:rFonts w:ascii="Arial" w:eastAsia="Arial" w:hAnsi="Arial" w:cs="Arial"/>
                <w:b/>
                <w:sz w:val="20"/>
              </w:rPr>
            </w:pPr>
            <w:r>
              <w:rPr>
                <w:rFonts w:ascii="Arial" w:eastAsia="Arial" w:hAnsi="Arial" w:cs="Arial"/>
                <w:b/>
                <w:sz w:val="20"/>
              </w:rPr>
              <w:t>6</w:t>
            </w:r>
          </w:p>
          <w:p w:rsidR="00DC11CA" w:rsidRDefault="00DC11CA">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DC11CA" w:rsidRDefault="00DC11CA">
            <w:pPr>
              <w:jc w:val="right"/>
              <w:rPr>
                <w:rFonts w:ascii="Arial" w:eastAsia="Arial" w:hAnsi="Arial" w:cs="Arial"/>
                <w:b/>
                <w:sz w:val="20"/>
              </w:rPr>
            </w:pPr>
            <w:r>
              <w:rPr>
                <w:rFonts w:ascii="Arial" w:eastAsia="Arial" w:hAnsi="Arial" w:cs="Arial"/>
                <w:b/>
                <w:sz w:val="20"/>
              </w:rPr>
              <w:t>A</w:t>
            </w:r>
          </w:p>
          <w:p w:rsidR="00DC11CA" w:rsidRDefault="00DC11CA">
            <w:pPr>
              <w:jc w:val="right"/>
              <w:rPr>
                <w:rFonts w:ascii="Arial" w:eastAsia="Arial" w:hAnsi="Arial" w:cs="Arial"/>
                <w:b/>
                <w:sz w:val="20"/>
              </w:rPr>
            </w:pPr>
          </w:p>
        </w:tc>
      </w:tr>
      <w:tr w:rsidR="00DC11CA" w:rsidTr="00DC11CA">
        <w:trPr>
          <w:cantSplit/>
          <w:trHeight w:val="500"/>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rPr>
                <w:rFonts w:ascii="Arial" w:eastAsia="Arial" w:hAnsi="Arial" w:cs="Arial"/>
                <w:sz w:val="20"/>
              </w:rPr>
            </w:pPr>
            <w:r>
              <w:rPr>
                <w:rFonts w:ascii="Arial" w:eastAsia="Arial" w:hAnsi="Arial" w:cs="Arial"/>
                <w:b/>
                <w:sz w:val="20"/>
              </w:rPr>
              <w:t>Personal and social development, well-being and cultural diversity</w:t>
            </w: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rPr>
                <w:rFonts w:ascii="Arial" w:eastAsia="Arial" w:hAnsi="Arial" w:cs="Arial"/>
                <w:sz w:val="20"/>
              </w:rPr>
            </w:pPr>
            <w:r>
              <w:rPr>
                <w:rFonts w:ascii="Arial" w:eastAsia="Arial" w:hAnsi="Arial" w:cs="Arial"/>
                <w:sz w:val="20"/>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100.0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r>
      <w:tr w:rsidR="00DC11CA" w:rsidTr="00DC11CA">
        <w:trPr>
          <w:cantSplit/>
          <w:trHeight w:val="500"/>
        </w:trPr>
        <w:tc>
          <w:tcPr>
            <w:tcW w:w="0" w:type="auto"/>
            <w:gridSpan w:val="2"/>
            <w:vMerge/>
            <w:tcBorders>
              <w:top w:val="single" w:sz="4" w:space="0" w:color="9EC6DA"/>
              <w:left w:val="single" w:sz="4" w:space="0" w:color="9EC6DA"/>
              <w:bottom w:val="single" w:sz="4" w:space="0" w:color="9EC6DA"/>
              <w:right w:val="single" w:sz="4" w:space="0" w:color="9EC6DA"/>
            </w:tcBorders>
            <w:vAlign w:val="center"/>
            <w:hideMark/>
          </w:tcPr>
          <w:p w:rsidR="00DC11CA" w:rsidRDefault="00DC11CA">
            <w:pPr>
              <w:rPr>
                <w:rFonts w:ascii="Arial" w:eastAsia="Arial" w:hAnsi="Arial" w:cs="Arial"/>
                <w:sz w:val="20"/>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rPr>
                <w:rFonts w:ascii="Arial" w:eastAsia="Arial" w:hAnsi="Arial" w:cs="Arial"/>
                <w:sz w:val="20"/>
              </w:rPr>
            </w:pPr>
            <w:r>
              <w:rPr>
                <w:rFonts w:ascii="Arial" w:eastAsia="Arial" w:hAnsi="Arial" w:cs="Arial"/>
                <w:i/>
                <w:sz w:val="20"/>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0.3</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0.2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1.0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3.3</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35.5</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58.8</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0.1</w:t>
            </w:r>
          </w:p>
        </w:tc>
      </w:tr>
      <w:tr w:rsidR="00DC11CA" w:rsidTr="00DC11CA">
        <w:trPr>
          <w:gridAfter w:val="12"/>
          <w:wAfter w:w="9791" w:type="dxa"/>
          <w:cantSplit/>
        </w:trPr>
        <w:tc>
          <w:tcPr>
            <w:tcW w:w="720" w:type="dxa"/>
            <w:tcBorders>
              <w:top w:val="single" w:sz="4" w:space="0" w:color="9EC6DA"/>
              <w:left w:val="single" w:sz="4" w:space="0" w:color="FFFFFF"/>
              <w:bottom w:val="single" w:sz="4" w:space="0" w:color="FFFFFF"/>
              <w:right w:val="single" w:sz="4" w:space="0" w:color="FFFFFF"/>
            </w:tcBorders>
            <w:shd w:val="clear" w:color="auto" w:fill="FFFFFF"/>
          </w:tcPr>
          <w:p w:rsidR="00DC11CA" w:rsidRDefault="00DC11CA">
            <w:pPr>
              <w:jc w:val="right"/>
              <w:rPr>
                <w:rFonts w:ascii="Arial" w:eastAsia="Arial" w:hAnsi="Arial" w:cs="Arial"/>
                <w:sz w:val="20"/>
              </w:rPr>
            </w:pPr>
          </w:p>
        </w:tc>
      </w:tr>
      <w:tr w:rsidR="00DC11CA" w:rsidTr="00DC11CA">
        <w:trPr>
          <w:cantSplit/>
          <w:trHeight w:val="500"/>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rPr>
                <w:rFonts w:ascii="Arial" w:eastAsia="Arial" w:hAnsi="Arial" w:cs="Arial"/>
                <w:sz w:val="20"/>
              </w:rPr>
            </w:pPr>
            <w:r>
              <w:rPr>
                <w:rFonts w:ascii="Arial" w:eastAsia="Arial" w:hAnsi="Arial" w:cs="Arial"/>
                <w:b/>
                <w:sz w:val="20"/>
              </w:rPr>
              <w:t xml:space="preserve">Language, literacy and </w:t>
            </w:r>
            <w:r>
              <w:rPr>
                <w:rFonts w:ascii="Arial" w:eastAsia="Arial" w:hAnsi="Arial" w:cs="Arial"/>
                <w:b/>
                <w:sz w:val="20"/>
              </w:rPr>
              <w:lastRenderedPageBreak/>
              <w:t>communication skills (in Welsh)</w:t>
            </w: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rPr>
                <w:rFonts w:ascii="Arial" w:eastAsia="Arial" w:hAnsi="Arial" w:cs="Arial"/>
                <w:sz w:val="20"/>
              </w:rPr>
            </w:pPr>
            <w:r>
              <w:rPr>
                <w:rFonts w:ascii="Arial" w:eastAsia="Arial" w:hAnsi="Arial" w:cs="Arial"/>
                <w:sz w:val="20"/>
              </w:rPr>
              <w:lastRenderedPageBreak/>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r>
      <w:tr w:rsidR="00DC11CA" w:rsidTr="00DC11CA">
        <w:trPr>
          <w:cantSplit/>
          <w:trHeight w:val="500"/>
        </w:trPr>
        <w:tc>
          <w:tcPr>
            <w:tcW w:w="0" w:type="auto"/>
            <w:gridSpan w:val="2"/>
            <w:vMerge/>
            <w:tcBorders>
              <w:top w:val="single" w:sz="4" w:space="0" w:color="9EC6DA"/>
              <w:left w:val="single" w:sz="4" w:space="0" w:color="9EC6DA"/>
              <w:bottom w:val="single" w:sz="4" w:space="0" w:color="9EC6DA"/>
              <w:right w:val="single" w:sz="4" w:space="0" w:color="9EC6DA"/>
            </w:tcBorders>
            <w:vAlign w:val="center"/>
            <w:hideMark/>
          </w:tcPr>
          <w:p w:rsidR="00DC11CA" w:rsidRDefault="00DC11CA">
            <w:pPr>
              <w:rPr>
                <w:rFonts w:ascii="Arial" w:eastAsia="Arial" w:hAnsi="Arial" w:cs="Arial"/>
                <w:sz w:val="20"/>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rPr>
                <w:rFonts w:ascii="Arial" w:eastAsia="Arial" w:hAnsi="Arial" w:cs="Arial"/>
                <w:sz w:val="20"/>
              </w:rPr>
            </w:pPr>
            <w:r>
              <w:rPr>
                <w:rFonts w:ascii="Arial" w:eastAsia="Arial" w:hAnsi="Arial" w:cs="Arial"/>
                <w:i/>
                <w:sz w:val="20"/>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0.2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1.2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7.6</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54.4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36.2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0.1</w:t>
            </w:r>
          </w:p>
        </w:tc>
      </w:tr>
      <w:tr w:rsidR="00DC11CA" w:rsidTr="00DC11CA">
        <w:trPr>
          <w:gridAfter w:val="12"/>
          <w:wAfter w:w="9791" w:type="dxa"/>
          <w:cantSplit/>
        </w:trPr>
        <w:tc>
          <w:tcPr>
            <w:tcW w:w="720" w:type="dxa"/>
            <w:tcBorders>
              <w:top w:val="single" w:sz="4" w:space="0" w:color="9EC6DA"/>
              <w:left w:val="single" w:sz="4" w:space="0" w:color="FFFFFF"/>
              <w:bottom w:val="single" w:sz="4" w:space="0" w:color="FFFFFF"/>
              <w:right w:val="single" w:sz="4" w:space="0" w:color="FFFFFF"/>
            </w:tcBorders>
            <w:shd w:val="clear" w:color="auto" w:fill="FFFFFF"/>
          </w:tcPr>
          <w:p w:rsidR="00DC11CA" w:rsidRDefault="00DC11CA">
            <w:pPr>
              <w:jc w:val="right"/>
              <w:rPr>
                <w:rFonts w:ascii="Arial" w:eastAsia="Arial" w:hAnsi="Arial" w:cs="Arial"/>
                <w:sz w:val="20"/>
              </w:rPr>
            </w:pPr>
          </w:p>
        </w:tc>
      </w:tr>
      <w:tr w:rsidR="00DC11CA" w:rsidTr="00DC11CA">
        <w:trPr>
          <w:cantSplit/>
          <w:trHeight w:val="500"/>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rPr>
                <w:rFonts w:ascii="Arial" w:eastAsia="Arial" w:hAnsi="Arial" w:cs="Arial"/>
                <w:sz w:val="20"/>
              </w:rPr>
            </w:pPr>
            <w:r>
              <w:rPr>
                <w:rFonts w:ascii="Arial" w:eastAsia="Arial" w:hAnsi="Arial" w:cs="Arial"/>
                <w:b/>
                <w:sz w:val="20"/>
              </w:rPr>
              <w:t>Language, literacy and communication skills (in English)</w:t>
            </w: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rPr>
                <w:rFonts w:ascii="Arial" w:eastAsia="Arial" w:hAnsi="Arial" w:cs="Arial"/>
                <w:sz w:val="20"/>
              </w:rPr>
            </w:pPr>
            <w:r>
              <w:rPr>
                <w:rFonts w:ascii="Arial" w:eastAsia="Arial" w:hAnsi="Arial" w:cs="Arial"/>
                <w:sz w:val="20"/>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29.4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70.6</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r>
      <w:tr w:rsidR="00DC11CA" w:rsidTr="00DC11CA">
        <w:trPr>
          <w:cantSplit/>
          <w:trHeight w:val="500"/>
        </w:trPr>
        <w:tc>
          <w:tcPr>
            <w:tcW w:w="0" w:type="auto"/>
            <w:gridSpan w:val="2"/>
            <w:vMerge/>
            <w:tcBorders>
              <w:top w:val="single" w:sz="4" w:space="0" w:color="9EC6DA"/>
              <w:left w:val="single" w:sz="4" w:space="0" w:color="9EC6DA"/>
              <w:bottom w:val="single" w:sz="4" w:space="0" w:color="9EC6DA"/>
              <w:right w:val="single" w:sz="4" w:space="0" w:color="9EC6DA"/>
            </w:tcBorders>
            <w:vAlign w:val="center"/>
            <w:hideMark/>
          </w:tcPr>
          <w:p w:rsidR="00DC11CA" w:rsidRDefault="00DC11CA">
            <w:pPr>
              <w:rPr>
                <w:rFonts w:ascii="Arial" w:eastAsia="Arial" w:hAnsi="Arial" w:cs="Arial"/>
                <w:sz w:val="20"/>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rPr>
                <w:rFonts w:ascii="Arial" w:eastAsia="Arial" w:hAnsi="Arial" w:cs="Arial"/>
                <w:sz w:val="20"/>
              </w:rPr>
            </w:pPr>
            <w:r>
              <w:rPr>
                <w:rFonts w:ascii="Arial" w:eastAsia="Arial" w:hAnsi="Arial" w:cs="Arial"/>
                <w:i/>
                <w:sz w:val="20"/>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0.5</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0.2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0.6</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1.7</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8.7</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51.8</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36.1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0.1</w:t>
            </w:r>
          </w:p>
        </w:tc>
      </w:tr>
      <w:tr w:rsidR="00DC11CA" w:rsidTr="00DC11CA">
        <w:trPr>
          <w:gridAfter w:val="12"/>
          <w:wAfter w:w="9791" w:type="dxa"/>
          <w:cantSplit/>
        </w:trPr>
        <w:tc>
          <w:tcPr>
            <w:tcW w:w="720" w:type="dxa"/>
            <w:tcBorders>
              <w:top w:val="single" w:sz="4" w:space="0" w:color="9EC6DA"/>
              <w:left w:val="single" w:sz="4" w:space="0" w:color="FFFFFF"/>
              <w:bottom w:val="single" w:sz="4" w:space="0" w:color="FFFFFF"/>
              <w:right w:val="single" w:sz="4" w:space="0" w:color="FFFFFF"/>
            </w:tcBorders>
            <w:shd w:val="clear" w:color="auto" w:fill="FFFFFF"/>
          </w:tcPr>
          <w:p w:rsidR="00DC11CA" w:rsidRDefault="00DC11CA">
            <w:pPr>
              <w:jc w:val="right"/>
              <w:rPr>
                <w:rFonts w:ascii="Arial" w:eastAsia="Arial" w:hAnsi="Arial" w:cs="Arial"/>
                <w:sz w:val="20"/>
              </w:rPr>
            </w:pPr>
          </w:p>
        </w:tc>
      </w:tr>
      <w:tr w:rsidR="00DC11CA" w:rsidTr="00DC11CA">
        <w:trPr>
          <w:cantSplit/>
          <w:trHeight w:val="500"/>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rPr>
                <w:rFonts w:ascii="Arial" w:eastAsia="Arial" w:hAnsi="Arial" w:cs="Arial"/>
                <w:sz w:val="20"/>
              </w:rPr>
            </w:pPr>
            <w:r>
              <w:rPr>
                <w:rFonts w:ascii="Arial" w:eastAsia="Arial" w:hAnsi="Arial" w:cs="Arial"/>
                <w:b/>
                <w:sz w:val="20"/>
              </w:rPr>
              <w:t>Mathematical development</w:t>
            </w: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rPr>
                <w:rFonts w:ascii="Arial" w:eastAsia="Arial" w:hAnsi="Arial" w:cs="Arial"/>
                <w:sz w:val="20"/>
              </w:rPr>
            </w:pPr>
            <w:r>
              <w:rPr>
                <w:rFonts w:ascii="Arial" w:eastAsia="Arial" w:hAnsi="Arial" w:cs="Arial"/>
                <w:sz w:val="20"/>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41.2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58.8</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0.0</w:t>
            </w:r>
          </w:p>
        </w:tc>
      </w:tr>
      <w:tr w:rsidR="00DC11CA" w:rsidTr="00DC11CA">
        <w:trPr>
          <w:cantSplit/>
          <w:trHeight w:val="500"/>
        </w:trPr>
        <w:tc>
          <w:tcPr>
            <w:tcW w:w="0" w:type="auto"/>
            <w:gridSpan w:val="2"/>
            <w:vMerge/>
            <w:tcBorders>
              <w:top w:val="single" w:sz="4" w:space="0" w:color="9EC6DA"/>
              <w:left w:val="single" w:sz="4" w:space="0" w:color="9EC6DA"/>
              <w:bottom w:val="single" w:sz="4" w:space="0" w:color="9EC6DA"/>
              <w:right w:val="single" w:sz="4" w:space="0" w:color="9EC6DA"/>
            </w:tcBorders>
            <w:vAlign w:val="center"/>
            <w:hideMark/>
          </w:tcPr>
          <w:p w:rsidR="00DC11CA" w:rsidRDefault="00DC11CA">
            <w:pPr>
              <w:rPr>
                <w:rFonts w:ascii="Arial" w:eastAsia="Arial" w:hAnsi="Arial" w:cs="Arial"/>
                <w:sz w:val="20"/>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rPr>
                <w:rFonts w:ascii="Arial" w:eastAsia="Arial" w:hAnsi="Arial" w:cs="Arial"/>
                <w:sz w:val="20"/>
              </w:rPr>
            </w:pPr>
            <w:r>
              <w:rPr>
                <w:rFonts w:ascii="Arial" w:eastAsia="Arial" w:hAnsi="Arial" w:cs="Arial"/>
                <w:i/>
                <w:sz w:val="20"/>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0.3</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0.2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1.3</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7.5</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53.5</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36.3</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0.1</w:t>
            </w:r>
          </w:p>
        </w:tc>
      </w:tr>
      <w:tr w:rsidR="00DC11CA" w:rsidTr="00DC11CA">
        <w:trPr>
          <w:gridAfter w:val="12"/>
          <w:wAfter w:w="9791" w:type="dxa"/>
          <w:cantSplit/>
        </w:trPr>
        <w:tc>
          <w:tcPr>
            <w:tcW w:w="720" w:type="dxa"/>
            <w:tcBorders>
              <w:top w:val="single" w:sz="4" w:space="0" w:color="9EC6DA"/>
              <w:left w:val="single" w:sz="4" w:space="0" w:color="FFFFFF"/>
              <w:bottom w:val="single" w:sz="4" w:space="0" w:color="FFFFFF"/>
              <w:right w:val="single" w:sz="4" w:space="0" w:color="FFFFFF"/>
            </w:tcBorders>
            <w:shd w:val="clear" w:color="auto" w:fill="FFFFFF"/>
          </w:tcPr>
          <w:p w:rsidR="00DC11CA" w:rsidRDefault="00DC11CA">
            <w:pPr>
              <w:jc w:val="right"/>
              <w:rPr>
                <w:rFonts w:ascii="Arial" w:eastAsia="Arial" w:hAnsi="Arial" w:cs="Arial"/>
                <w:sz w:val="20"/>
              </w:rPr>
            </w:pPr>
          </w:p>
        </w:tc>
      </w:tr>
    </w:tbl>
    <w:p w:rsidR="00DC11CA" w:rsidRDefault="00DC11CA" w:rsidP="00DC11CA">
      <w:pPr>
        <w:rPr>
          <w:rFonts w:ascii="Arial" w:eastAsia="Arial" w:hAnsi="Arial" w:cs="Arial"/>
          <w:sz w:val="20"/>
        </w:rPr>
      </w:pPr>
    </w:p>
    <w:p w:rsidR="00DC11CA" w:rsidRDefault="00DC11CA" w:rsidP="00DC11CA">
      <w:pPr>
        <w:rPr>
          <w:rFonts w:ascii="Arial" w:eastAsia="Arial" w:hAnsi="Arial" w:cs="Arial"/>
          <w:sz w:val="20"/>
        </w:rPr>
      </w:pPr>
      <w:r>
        <w:rPr>
          <w:rFonts w:ascii="Arial" w:eastAsia="Arial" w:hAnsi="Arial" w:cs="Arial"/>
          <w:sz w:val="20"/>
        </w:rPr>
        <w:t>FPI **</w:t>
      </w:r>
    </w:p>
    <w:tbl>
      <w:tblPr>
        <w:tblW w:w="0" w:type="auto"/>
        <w:tblLook w:val="04A0" w:firstRow="1" w:lastRow="0" w:firstColumn="1" w:lastColumn="0" w:noHBand="0" w:noVBand="1"/>
      </w:tblPr>
      <w:tblGrid>
        <w:gridCol w:w="1152"/>
        <w:gridCol w:w="1152"/>
      </w:tblGrid>
      <w:tr w:rsidR="00DC11CA" w:rsidTr="00DC11CA">
        <w:trPr>
          <w:cantSplit/>
        </w:trPr>
        <w:tc>
          <w:tcPr>
            <w:tcW w:w="1152"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rPr>
                <w:rFonts w:ascii="Arial" w:eastAsia="Arial" w:hAnsi="Arial" w:cs="Arial"/>
                <w:sz w:val="20"/>
              </w:rPr>
            </w:pPr>
            <w:r>
              <w:rPr>
                <w:rFonts w:ascii="Arial" w:eastAsia="Arial" w:hAnsi="Arial" w:cs="Arial"/>
                <w:sz w:val="20"/>
              </w:rPr>
              <w:t>School</w:t>
            </w:r>
          </w:p>
        </w:tc>
        <w:tc>
          <w:tcPr>
            <w:tcW w:w="1152"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sz w:val="20"/>
              </w:rPr>
            </w:pPr>
            <w:r>
              <w:rPr>
                <w:rFonts w:ascii="Arial" w:eastAsia="Arial" w:hAnsi="Arial" w:cs="Arial"/>
                <w:sz w:val="20"/>
              </w:rPr>
              <w:t>100.0</w:t>
            </w:r>
          </w:p>
        </w:tc>
      </w:tr>
      <w:tr w:rsidR="00DC11CA" w:rsidTr="00DC11CA">
        <w:trPr>
          <w:cantSplit/>
        </w:trPr>
        <w:tc>
          <w:tcPr>
            <w:tcW w:w="1152"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rPr>
                <w:rFonts w:ascii="Arial" w:eastAsia="Arial" w:hAnsi="Arial" w:cs="Arial"/>
                <w:sz w:val="20"/>
              </w:rPr>
            </w:pPr>
            <w:r>
              <w:rPr>
                <w:rFonts w:ascii="Arial" w:eastAsia="Arial" w:hAnsi="Arial" w:cs="Arial"/>
                <w:i/>
                <w:sz w:val="20"/>
              </w:rPr>
              <w:t>Wales</w:t>
            </w:r>
          </w:p>
        </w:tc>
        <w:tc>
          <w:tcPr>
            <w:tcW w:w="1152" w:type="dxa"/>
            <w:tcBorders>
              <w:top w:val="single" w:sz="4" w:space="0" w:color="9EC6DA"/>
              <w:left w:val="single" w:sz="4" w:space="0" w:color="9EC6DA"/>
              <w:bottom w:val="single" w:sz="4" w:space="0" w:color="9EC6DA"/>
              <w:right w:val="single" w:sz="4" w:space="0" w:color="9EC6DA"/>
            </w:tcBorders>
            <w:shd w:val="clear" w:color="auto" w:fill="FFFFFF"/>
            <w:hideMark/>
          </w:tcPr>
          <w:p w:rsidR="00DC11CA" w:rsidRDefault="00DC11CA">
            <w:pPr>
              <w:jc w:val="right"/>
              <w:rPr>
                <w:rFonts w:ascii="Arial" w:eastAsia="Arial" w:hAnsi="Arial" w:cs="Arial"/>
                <w:i/>
                <w:sz w:val="20"/>
              </w:rPr>
            </w:pPr>
            <w:r>
              <w:rPr>
                <w:rFonts w:ascii="Arial" w:eastAsia="Arial" w:hAnsi="Arial" w:cs="Arial"/>
                <w:i/>
                <w:sz w:val="20"/>
              </w:rPr>
              <w:t>87.0</w:t>
            </w:r>
          </w:p>
        </w:tc>
      </w:tr>
    </w:tbl>
    <w:p w:rsidR="00DC11CA" w:rsidRDefault="00DC11CA" w:rsidP="00DC11CA">
      <w:pPr>
        <w:keepNext/>
        <w:keepLines/>
        <w:rPr>
          <w:rFonts w:ascii="Arial" w:eastAsia="Arial" w:hAnsi="Arial" w:cs="Arial"/>
          <w:sz w:val="20"/>
        </w:rPr>
      </w:pPr>
      <w:r>
        <w:rPr>
          <w:rFonts w:ascii="Arial" w:eastAsia="Arial" w:hAnsi="Arial" w:cs="Arial"/>
          <w:b/>
          <w:sz w:val="20"/>
        </w:rPr>
        <w:br/>
        <w:t>Notes</w:t>
      </w:r>
    </w:p>
    <w:p w:rsidR="00DC11CA" w:rsidRDefault="00DC11CA" w:rsidP="00DC11CA">
      <w:pPr>
        <w:keepNext/>
        <w:keepLines/>
        <w:rPr>
          <w:rFonts w:ascii="Arial" w:eastAsia="Arial" w:hAnsi="Arial" w:cs="Arial"/>
          <w:b/>
          <w:sz w:val="20"/>
        </w:rPr>
      </w:pPr>
      <w:r>
        <w:rPr>
          <w:rFonts w:ascii="Arial" w:eastAsia="Arial" w:hAnsi="Arial" w:cs="Arial"/>
          <w:sz w:val="20"/>
        </w:rPr>
        <w:t>N: Not awarded a level for reasons other than disapplication.</w:t>
      </w:r>
    </w:p>
    <w:p w:rsidR="00DC11CA" w:rsidRDefault="00DC11CA" w:rsidP="00DC11CA">
      <w:pPr>
        <w:keepNext/>
        <w:keepLines/>
        <w:rPr>
          <w:rFonts w:ascii="Arial" w:eastAsia="Arial" w:hAnsi="Arial" w:cs="Arial"/>
          <w:sz w:val="20"/>
        </w:rPr>
      </w:pPr>
      <w:r>
        <w:rPr>
          <w:rFonts w:ascii="Arial" w:eastAsia="Arial" w:hAnsi="Arial" w:cs="Arial"/>
          <w:sz w:val="20"/>
        </w:rPr>
        <w:t xml:space="preserve">D: </w:t>
      </w:r>
      <w:proofErr w:type="spellStart"/>
      <w:r>
        <w:rPr>
          <w:rFonts w:ascii="Arial" w:eastAsia="Arial" w:hAnsi="Arial" w:cs="Arial"/>
          <w:sz w:val="20"/>
        </w:rPr>
        <w:t>Disapplied</w:t>
      </w:r>
      <w:proofErr w:type="spellEnd"/>
      <w:r>
        <w:rPr>
          <w:rFonts w:ascii="Arial" w:eastAsia="Arial" w:hAnsi="Arial" w:cs="Arial"/>
          <w:sz w:val="20"/>
        </w:rPr>
        <w:t xml:space="preserve"> under section 364 or 365 of the Education Act 1996, now effected through sections 113-116 of the Education Act 2002.</w:t>
      </w:r>
    </w:p>
    <w:p w:rsidR="00DC11CA" w:rsidRDefault="00DC11CA" w:rsidP="00DC11CA">
      <w:pPr>
        <w:keepNext/>
        <w:keepLines/>
        <w:rPr>
          <w:rFonts w:ascii="Arial" w:eastAsia="Arial" w:hAnsi="Arial" w:cs="Arial"/>
          <w:sz w:val="20"/>
        </w:rPr>
      </w:pPr>
      <w:r>
        <w:rPr>
          <w:rFonts w:ascii="Arial" w:eastAsia="Arial" w:hAnsi="Arial" w:cs="Arial"/>
          <w:sz w:val="20"/>
        </w:rPr>
        <w:t>W: Currently working towards Foundation Phase Outcome 1.</w:t>
      </w:r>
    </w:p>
    <w:p w:rsidR="00DC11CA" w:rsidRDefault="00DC11CA" w:rsidP="00DC11CA">
      <w:pPr>
        <w:keepNext/>
        <w:keepLines/>
        <w:rPr>
          <w:rFonts w:ascii="Arial" w:eastAsia="Arial" w:hAnsi="Arial" w:cs="Arial"/>
          <w:sz w:val="20"/>
        </w:rPr>
      </w:pPr>
      <w:r>
        <w:rPr>
          <w:rFonts w:ascii="Arial" w:eastAsia="Arial" w:hAnsi="Arial" w:cs="Arial"/>
          <w:sz w:val="20"/>
        </w:rPr>
        <w:t>A: Performance Above Foundation Phase Outcome 6.</w:t>
      </w:r>
    </w:p>
    <w:p w:rsidR="00DC11CA" w:rsidRDefault="00DC11CA" w:rsidP="00DC11CA">
      <w:pPr>
        <w:keepNext/>
        <w:keepLines/>
        <w:rPr>
          <w:rFonts w:ascii="Arial" w:eastAsia="Arial" w:hAnsi="Arial" w:cs="Arial"/>
          <w:sz w:val="20"/>
        </w:rPr>
      </w:pPr>
      <w:r>
        <w:rPr>
          <w:rFonts w:ascii="Arial" w:eastAsia="Arial" w:hAnsi="Arial" w:cs="Arial"/>
          <w:sz w:val="20"/>
        </w:rPr>
        <w:br/>
        <w:t>- : Not exactly zero, but less than 0.05</w:t>
      </w:r>
    </w:p>
    <w:p w:rsidR="00DC11CA" w:rsidRDefault="00DC11CA" w:rsidP="00DC11CA">
      <w:pPr>
        <w:keepNext/>
        <w:keepLines/>
        <w:rPr>
          <w:rFonts w:ascii="Arial" w:eastAsia="Arial" w:hAnsi="Arial" w:cs="Arial"/>
          <w:sz w:val="20"/>
        </w:rPr>
      </w:pPr>
      <w:r>
        <w:rPr>
          <w:rFonts w:ascii="Arial" w:eastAsia="Arial" w:hAnsi="Arial" w:cs="Arial"/>
          <w:sz w:val="20"/>
        </w:rPr>
        <w:t>* : Cohort is less than five or cannot be given for reasons of confidentiality</w:t>
      </w:r>
    </w:p>
    <w:p w:rsidR="00DC11CA" w:rsidRDefault="00DC11CA" w:rsidP="00DC11CA">
      <w:pPr>
        <w:keepNext/>
        <w:keepLines/>
        <w:rPr>
          <w:rFonts w:ascii="Arial" w:eastAsia="Arial" w:hAnsi="Arial" w:cs="Arial"/>
          <w:sz w:val="20"/>
        </w:rPr>
      </w:pPr>
      <w:r>
        <w:rPr>
          <w:rFonts w:ascii="Arial" w:eastAsia="Arial" w:hAnsi="Arial" w:cs="Arial"/>
          <w:sz w:val="20"/>
        </w:rPr>
        <w:t>** : Achieved the expected outcome in each of "Language, literacy and communication skills (in Welsh)" or "Language, literacy and communication skills (in English)", "Mathematical development" and "Personal and  social development, well-being and cultural diversity" in combination.</w:t>
      </w:r>
    </w:p>
    <w:p w:rsidR="00DC11CA" w:rsidRDefault="00DC11CA" w:rsidP="00DC11CA">
      <w:pPr>
        <w:keepNext/>
        <w:keepLines/>
        <w:rPr>
          <w:rFonts w:ascii="Arial" w:eastAsia="Arial" w:hAnsi="Arial" w:cs="Arial"/>
          <w:sz w:val="20"/>
        </w:rPr>
      </w:pPr>
      <w:r>
        <w:rPr>
          <w:rFonts w:ascii="Arial" w:eastAsia="Arial" w:hAnsi="Arial" w:cs="Arial"/>
          <w:sz w:val="20"/>
        </w:rPr>
        <w:br/>
        <w:t>National comparative data refers to 2016</w:t>
      </w:r>
    </w:p>
    <w:p w:rsidR="00FE3D28" w:rsidRDefault="00DC11CA" w:rsidP="00DC11CA">
      <w:pPr>
        <w:rPr>
          <w:rFonts w:ascii="Arial" w:eastAsia="Arial" w:hAnsi="Arial" w:cs="Arial"/>
          <w:sz w:val="20"/>
        </w:rPr>
      </w:pPr>
      <w:r>
        <w:rPr>
          <w:rFonts w:ascii="Arial" w:eastAsia="Arial" w:hAnsi="Arial" w:cs="Arial"/>
          <w:sz w:val="20"/>
        </w:rPr>
        <w:br/>
      </w:r>
    </w:p>
    <w:p w:rsidR="00FE3D28" w:rsidRDefault="00FE3D28" w:rsidP="00DC11CA">
      <w:pPr>
        <w:rPr>
          <w:rFonts w:ascii="Arial" w:eastAsia="Arial" w:hAnsi="Arial" w:cs="Arial"/>
          <w:b/>
          <w:color w:val="000000"/>
          <w:u w:val="single"/>
        </w:rPr>
      </w:pPr>
      <w:r>
        <w:rPr>
          <w:rFonts w:ascii="Arial" w:eastAsia="Arial" w:hAnsi="Arial" w:cs="Arial"/>
          <w:b/>
          <w:color w:val="000000"/>
          <w:u w:val="single"/>
        </w:rPr>
        <w:t>School Comparative/Validation 2017 (KS2 - Pupils)</w:t>
      </w:r>
    </w:p>
    <w:p w:rsidR="00FE3D28" w:rsidRDefault="00FE3D28" w:rsidP="00DC11CA">
      <w:pPr>
        <w:rPr>
          <w:rFonts w:ascii="Arial" w:eastAsia="Arial" w:hAnsi="Arial" w:cs="Arial"/>
          <w:b/>
          <w:color w:val="000000"/>
          <w:u w:val="single"/>
        </w:rPr>
      </w:pPr>
    </w:p>
    <w:p w:rsidR="00FE3D28" w:rsidRDefault="00FE3D28" w:rsidP="00FE3D28">
      <w:r>
        <w:rPr>
          <w:rFonts w:ascii="Arial" w:eastAsia="Arial" w:hAnsi="Arial" w:cs="Arial"/>
          <w:sz w:val="20"/>
        </w:rPr>
        <w:t>(PERCENTAGES)</w:t>
      </w:r>
    </w:p>
    <w:p w:rsidR="00FE3D28" w:rsidRDefault="00FE3D28" w:rsidP="00FE3D28">
      <w:pPr>
        <w:rPr>
          <w:rFonts w:ascii="Arial" w:eastAsia="Arial" w:hAnsi="Arial" w:cs="Arial"/>
          <w:sz w:val="20"/>
        </w:rPr>
      </w:pPr>
      <w:r>
        <w:rPr>
          <w:rFonts w:ascii="Arial" w:eastAsia="Arial" w:hAnsi="Arial" w:cs="Arial"/>
          <w:b/>
          <w:sz w:val="20"/>
        </w:rPr>
        <w:t xml:space="preserve">Vale of </w:t>
      </w:r>
      <w:proofErr w:type="spellStart"/>
      <w:r>
        <w:rPr>
          <w:rFonts w:ascii="Arial" w:eastAsia="Arial" w:hAnsi="Arial" w:cs="Arial"/>
          <w:b/>
          <w:sz w:val="20"/>
        </w:rPr>
        <w:t>Glamorgan</w:t>
      </w:r>
      <w:proofErr w:type="spellEnd"/>
    </w:p>
    <w:p w:rsidR="00FE3D28" w:rsidRDefault="00FE3D28" w:rsidP="00FE3D28">
      <w:pPr>
        <w:rPr>
          <w:rFonts w:ascii="Arial" w:eastAsia="Arial" w:hAnsi="Arial" w:cs="Arial"/>
          <w:b/>
          <w:sz w:val="20"/>
        </w:rPr>
      </w:pPr>
      <w:r>
        <w:rPr>
          <w:rFonts w:ascii="Arial" w:eastAsia="Arial" w:hAnsi="Arial" w:cs="Arial"/>
          <w:sz w:val="20"/>
        </w:rPr>
        <w:t>LLANFAIR PRIMARY SCHOOL</w:t>
      </w:r>
    </w:p>
    <w:tbl>
      <w:tblPr>
        <w:tblW w:w="0" w:type="auto"/>
        <w:tblLook w:val="04A0" w:firstRow="1" w:lastRow="0" w:firstColumn="1" w:lastColumn="0" w:noHBand="0" w:noVBand="1"/>
      </w:tblPr>
      <w:tblGrid>
        <w:gridCol w:w="639"/>
        <w:gridCol w:w="595"/>
        <w:gridCol w:w="730"/>
        <w:gridCol w:w="451"/>
        <w:gridCol w:w="451"/>
        <w:gridCol w:w="683"/>
        <w:gridCol w:w="683"/>
        <w:gridCol w:w="683"/>
        <w:gridCol w:w="451"/>
        <w:gridCol w:w="451"/>
        <w:gridCol w:w="544"/>
        <w:gridCol w:w="544"/>
        <w:gridCol w:w="544"/>
        <w:gridCol w:w="544"/>
        <w:gridCol w:w="637"/>
      </w:tblGrid>
      <w:tr w:rsidR="00FE3D28" w:rsidTr="00FE3D28">
        <w:tc>
          <w:tcPr>
            <w:tcW w:w="2448" w:type="dxa"/>
            <w:gridSpan w:val="2"/>
            <w:tcBorders>
              <w:top w:val="single" w:sz="4" w:space="0" w:color="FFFFFF"/>
              <w:left w:val="single" w:sz="4" w:space="0" w:color="FFFFFF"/>
              <w:bottom w:val="single" w:sz="4" w:space="0" w:color="000000"/>
              <w:right w:val="single" w:sz="4" w:space="0" w:color="FFFFFF"/>
            </w:tcBorders>
            <w:shd w:val="clear" w:color="auto" w:fill="9EC6DA"/>
          </w:tcPr>
          <w:p w:rsidR="00FE3D28" w:rsidRDefault="00FE3D28">
            <w:pPr>
              <w:rPr>
                <w:rFonts w:ascii="Arial" w:eastAsia="Arial" w:hAnsi="Arial" w:cs="Arial"/>
                <w:b/>
                <w:sz w:val="20"/>
              </w:rPr>
            </w:pPr>
          </w:p>
        </w:tc>
        <w:tc>
          <w:tcPr>
            <w:tcW w:w="863" w:type="dxa"/>
            <w:tcBorders>
              <w:top w:val="single" w:sz="4" w:space="0" w:color="FFFFFF"/>
              <w:left w:val="single" w:sz="4" w:space="0" w:color="FFFFFF"/>
              <w:bottom w:val="single" w:sz="4" w:space="0" w:color="000000"/>
              <w:right w:val="single" w:sz="4" w:space="0" w:color="FFFFFF"/>
            </w:tcBorders>
            <w:shd w:val="clear" w:color="auto" w:fill="9EC6DA"/>
          </w:tcPr>
          <w:p w:rsidR="00FE3D28" w:rsidRDefault="00FE3D28">
            <w:pPr>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FE3D28" w:rsidRDefault="00FE3D28">
            <w:pPr>
              <w:jc w:val="right"/>
              <w:rPr>
                <w:rFonts w:ascii="Arial" w:eastAsia="Arial" w:hAnsi="Arial" w:cs="Arial"/>
                <w:b/>
                <w:sz w:val="20"/>
              </w:rPr>
            </w:pPr>
            <w:r>
              <w:rPr>
                <w:rFonts w:ascii="Arial" w:eastAsia="Arial" w:hAnsi="Arial" w:cs="Arial"/>
                <w:b/>
                <w:sz w:val="20"/>
              </w:rPr>
              <w:t>N</w:t>
            </w:r>
          </w:p>
          <w:p w:rsidR="00FE3D28" w:rsidRDefault="00FE3D28">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FE3D28" w:rsidRDefault="00FE3D28">
            <w:pPr>
              <w:jc w:val="right"/>
              <w:rPr>
                <w:rFonts w:ascii="Arial" w:eastAsia="Arial" w:hAnsi="Arial" w:cs="Arial"/>
                <w:b/>
                <w:sz w:val="20"/>
              </w:rPr>
            </w:pPr>
            <w:r>
              <w:rPr>
                <w:rFonts w:ascii="Arial" w:eastAsia="Arial" w:hAnsi="Arial" w:cs="Arial"/>
                <w:b/>
                <w:sz w:val="20"/>
              </w:rPr>
              <w:t>D</w:t>
            </w:r>
          </w:p>
          <w:p w:rsidR="00FE3D28" w:rsidRDefault="00FE3D28">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FE3D28" w:rsidRDefault="00FE3D28">
            <w:pPr>
              <w:jc w:val="right"/>
              <w:rPr>
                <w:rFonts w:ascii="Arial" w:eastAsia="Arial" w:hAnsi="Arial" w:cs="Arial"/>
                <w:b/>
                <w:sz w:val="20"/>
              </w:rPr>
            </w:pPr>
            <w:r>
              <w:rPr>
                <w:rFonts w:ascii="Arial" w:eastAsia="Arial" w:hAnsi="Arial" w:cs="Arial"/>
                <w:b/>
                <w:sz w:val="20"/>
              </w:rPr>
              <w:t>NCO1</w:t>
            </w:r>
          </w:p>
          <w:p w:rsidR="00FE3D28" w:rsidRDefault="00FE3D28">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FE3D28" w:rsidRDefault="00FE3D28">
            <w:pPr>
              <w:jc w:val="right"/>
              <w:rPr>
                <w:rFonts w:ascii="Arial" w:eastAsia="Arial" w:hAnsi="Arial" w:cs="Arial"/>
                <w:b/>
                <w:sz w:val="20"/>
              </w:rPr>
            </w:pPr>
            <w:r>
              <w:rPr>
                <w:rFonts w:ascii="Arial" w:eastAsia="Arial" w:hAnsi="Arial" w:cs="Arial"/>
                <w:b/>
                <w:sz w:val="20"/>
              </w:rPr>
              <w:t>NCO2</w:t>
            </w:r>
          </w:p>
          <w:p w:rsidR="00FE3D28" w:rsidRDefault="00FE3D28">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FE3D28" w:rsidRDefault="00FE3D28">
            <w:pPr>
              <w:jc w:val="right"/>
              <w:rPr>
                <w:rFonts w:ascii="Arial" w:eastAsia="Arial" w:hAnsi="Arial" w:cs="Arial"/>
                <w:b/>
                <w:sz w:val="20"/>
              </w:rPr>
            </w:pPr>
            <w:r>
              <w:rPr>
                <w:rFonts w:ascii="Arial" w:eastAsia="Arial" w:hAnsi="Arial" w:cs="Arial"/>
                <w:b/>
                <w:sz w:val="20"/>
              </w:rPr>
              <w:t>NCO3</w:t>
            </w:r>
          </w:p>
          <w:p w:rsidR="00FE3D28" w:rsidRDefault="00FE3D28">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FE3D28" w:rsidRDefault="00FE3D28">
            <w:pPr>
              <w:jc w:val="right"/>
              <w:rPr>
                <w:rFonts w:ascii="Arial" w:eastAsia="Arial" w:hAnsi="Arial" w:cs="Arial"/>
                <w:b/>
                <w:sz w:val="20"/>
              </w:rPr>
            </w:pPr>
            <w:r>
              <w:rPr>
                <w:rFonts w:ascii="Arial" w:eastAsia="Arial" w:hAnsi="Arial" w:cs="Arial"/>
                <w:b/>
                <w:sz w:val="20"/>
              </w:rPr>
              <w:t>1</w:t>
            </w:r>
          </w:p>
          <w:p w:rsidR="00FE3D28" w:rsidRDefault="00FE3D28">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FE3D28" w:rsidRDefault="00FE3D28">
            <w:pPr>
              <w:jc w:val="right"/>
              <w:rPr>
                <w:rFonts w:ascii="Arial" w:eastAsia="Arial" w:hAnsi="Arial" w:cs="Arial"/>
                <w:b/>
                <w:sz w:val="20"/>
              </w:rPr>
            </w:pPr>
            <w:r>
              <w:rPr>
                <w:rFonts w:ascii="Arial" w:eastAsia="Arial" w:hAnsi="Arial" w:cs="Arial"/>
                <w:b/>
                <w:sz w:val="20"/>
              </w:rPr>
              <w:t>2</w:t>
            </w:r>
          </w:p>
          <w:p w:rsidR="00FE3D28" w:rsidRDefault="00FE3D28">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FE3D28" w:rsidRDefault="00FE3D28">
            <w:pPr>
              <w:jc w:val="right"/>
              <w:rPr>
                <w:rFonts w:ascii="Arial" w:eastAsia="Arial" w:hAnsi="Arial" w:cs="Arial"/>
                <w:b/>
                <w:sz w:val="20"/>
              </w:rPr>
            </w:pPr>
            <w:r>
              <w:rPr>
                <w:rFonts w:ascii="Arial" w:eastAsia="Arial" w:hAnsi="Arial" w:cs="Arial"/>
                <w:b/>
                <w:sz w:val="20"/>
              </w:rPr>
              <w:t>3</w:t>
            </w:r>
          </w:p>
          <w:p w:rsidR="00FE3D28" w:rsidRDefault="00FE3D28">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FE3D28" w:rsidRDefault="00FE3D28">
            <w:pPr>
              <w:jc w:val="right"/>
              <w:rPr>
                <w:rFonts w:ascii="Arial" w:eastAsia="Arial" w:hAnsi="Arial" w:cs="Arial"/>
                <w:b/>
                <w:sz w:val="20"/>
              </w:rPr>
            </w:pPr>
            <w:r>
              <w:rPr>
                <w:rFonts w:ascii="Arial" w:eastAsia="Arial" w:hAnsi="Arial" w:cs="Arial"/>
                <w:b/>
                <w:sz w:val="20"/>
              </w:rPr>
              <w:t>4</w:t>
            </w:r>
          </w:p>
          <w:p w:rsidR="00FE3D28" w:rsidRDefault="00FE3D28">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FE3D28" w:rsidRDefault="00FE3D28">
            <w:pPr>
              <w:jc w:val="right"/>
              <w:rPr>
                <w:rFonts w:ascii="Arial" w:eastAsia="Arial" w:hAnsi="Arial" w:cs="Arial"/>
                <w:b/>
                <w:sz w:val="20"/>
              </w:rPr>
            </w:pPr>
            <w:r>
              <w:rPr>
                <w:rFonts w:ascii="Arial" w:eastAsia="Arial" w:hAnsi="Arial" w:cs="Arial"/>
                <w:b/>
                <w:sz w:val="20"/>
              </w:rPr>
              <w:t>5</w:t>
            </w:r>
          </w:p>
          <w:p w:rsidR="00FE3D28" w:rsidRDefault="00FE3D28">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FE3D28" w:rsidRDefault="00FE3D28">
            <w:pPr>
              <w:jc w:val="right"/>
              <w:rPr>
                <w:rFonts w:ascii="Arial" w:eastAsia="Arial" w:hAnsi="Arial" w:cs="Arial"/>
                <w:b/>
                <w:sz w:val="20"/>
              </w:rPr>
            </w:pPr>
            <w:r>
              <w:rPr>
                <w:rFonts w:ascii="Arial" w:eastAsia="Arial" w:hAnsi="Arial" w:cs="Arial"/>
                <w:b/>
                <w:sz w:val="20"/>
              </w:rPr>
              <w:t>6+</w:t>
            </w:r>
          </w:p>
          <w:p w:rsidR="00FE3D28" w:rsidRDefault="00FE3D28">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FE3D28" w:rsidRDefault="00FE3D28">
            <w:pPr>
              <w:jc w:val="right"/>
              <w:rPr>
                <w:rFonts w:ascii="Arial" w:eastAsia="Arial" w:hAnsi="Arial" w:cs="Arial"/>
                <w:b/>
                <w:sz w:val="20"/>
              </w:rPr>
            </w:pPr>
            <w:r>
              <w:rPr>
                <w:rFonts w:ascii="Arial" w:eastAsia="Arial" w:hAnsi="Arial" w:cs="Arial"/>
                <w:b/>
                <w:sz w:val="20"/>
              </w:rPr>
              <w:t>4+</w:t>
            </w:r>
          </w:p>
          <w:p w:rsidR="00FE3D28" w:rsidRDefault="00FE3D28">
            <w:pPr>
              <w:jc w:val="right"/>
              <w:rPr>
                <w:rFonts w:ascii="Arial" w:eastAsia="Arial" w:hAnsi="Arial" w:cs="Arial"/>
                <w:b/>
                <w:sz w:val="20"/>
              </w:rPr>
            </w:pPr>
          </w:p>
        </w:tc>
      </w:tr>
      <w:tr w:rsidR="00FE3D28" w:rsidTr="00FE3D28">
        <w:trPr>
          <w:cantSplit/>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rPr>
                <w:rFonts w:ascii="Arial" w:eastAsia="Arial" w:hAnsi="Arial" w:cs="Arial"/>
                <w:sz w:val="20"/>
              </w:rPr>
            </w:pPr>
            <w:r>
              <w:rPr>
                <w:rFonts w:ascii="Arial" w:eastAsia="Arial" w:hAnsi="Arial" w:cs="Arial"/>
                <w:b/>
                <w:sz w:val="20"/>
              </w:rPr>
              <w:t>English</w:t>
            </w: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rPr>
                <w:rFonts w:ascii="Arial" w:eastAsia="Arial" w:hAnsi="Arial" w:cs="Arial"/>
                <w:sz w:val="20"/>
              </w:rPr>
            </w:pPr>
            <w:r>
              <w:rPr>
                <w:rFonts w:ascii="Arial" w:eastAsia="Arial" w:hAnsi="Arial" w:cs="Arial"/>
                <w:sz w:val="20"/>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38.9</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61.1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100.0</w:t>
            </w:r>
          </w:p>
        </w:tc>
      </w:tr>
      <w:tr w:rsidR="00FE3D28" w:rsidTr="00FE3D28">
        <w:trPr>
          <w:cantSplit/>
        </w:trPr>
        <w:tc>
          <w:tcPr>
            <w:tcW w:w="0" w:type="auto"/>
            <w:gridSpan w:val="2"/>
            <w:vMerge/>
            <w:tcBorders>
              <w:top w:val="single" w:sz="4" w:space="0" w:color="9EC6DA"/>
              <w:left w:val="single" w:sz="4" w:space="0" w:color="9EC6DA"/>
              <w:bottom w:val="single" w:sz="4" w:space="0" w:color="9EC6DA"/>
              <w:right w:val="single" w:sz="4" w:space="0" w:color="9EC6DA"/>
            </w:tcBorders>
            <w:vAlign w:val="center"/>
            <w:hideMark/>
          </w:tcPr>
          <w:p w:rsidR="00FE3D28" w:rsidRDefault="00FE3D28">
            <w:pPr>
              <w:rPr>
                <w:rFonts w:ascii="Arial" w:eastAsia="Arial" w:hAnsi="Arial" w:cs="Arial"/>
                <w:sz w:val="20"/>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rPr>
                <w:rFonts w:ascii="Arial" w:eastAsia="Arial" w:hAnsi="Arial" w:cs="Arial"/>
                <w:sz w:val="20"/>
              </w:rPr>
            </w:pPr>
            <w:r>
              <w:rPr>
                <w:rFonts w:ascii="Arial" w:eastAsia="Arial" w:hAnsi="Arial" w:cs="Arial"/>
                <w:i/>
                <w:sz w:val="20"/>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0.5</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1.6</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6.8</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48.4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40.6</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1.4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90.3</w:t>
            </w:r>
          </w:p>
        </w:tc>
      </w:tr>
      <w:tr w:rsidR="00FE3D28" w:rsidTr="00FE3D28">
        <w:trPr>
          <w:cantSplit/>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rPr>
                <w:rFonts w:ascii="Arial" w:eastAsia="Arial" w:hAnsi="Arial" w:cs="Arial"/>
                <w:sz w:val="20"/>
              </w:rPr>
            </w:pPr>
            <w:proofErr w:type="spellStart"/>
            <w:r>
              <w:rPr>
                <w:rFonts w:ascii="Arial" w:eastAsia="Arial" w:hAnsi="Arial" w:cs="Arial"/>
                <w:sz w:val="20"/>
              </w:rPr>
              <w:t>Oracy</w:t>
            </w:r>
            <w:proofErr w:type="spellEnd"/>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rPr>
                <w:rFonts w:ascii="Arial" w:eastAsia="Arial" w:hAnsi="Arial" w:cs="Arial"/>
                <w:sz w:val="20"/>
              </w:rPr>
            </w:pPr>
            <w:r>
              <w:rPr>
                <w:rFonts w:ascii="Arial" w:eastAsia="Arial" w:hAnsi="Arial" w:cs="Arial"/>
                <w:sz w:val="20"/>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44.4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55.6</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100.0</w:t>
            </w:r>
          </w:p>
        </w:tc>
      </w:tr>
      <w:tr w:rsidR="00FE3D28" w:rsidTr="00FE3D28">
        <w:trPr>
          <w:cantSplit/>
        </w:trPr>
        <w:tc>
          <w:tcPr>
            <w:tcW w:w="0" w:type="auto"/>
            <w:gridSpan w:val="2"/>
            <w:vMerge/>
            <w:tcBorders>
              <w:top w:val="single" w:sz="4" w:space="0" w:color="9EC6DA"/>
              <w:left w:val="single" w:sz="4" w:space="0" w:color="9EC6DA"/>
              <w:bottom w:val="single" w:sz="4" w:space="0" w:color="9EC6DA"/>
              <w:right w:val="single" w:sz="4" w:space="0" w:color="9EC6DA"/>
            </w:tcBorders>
            <w:vAlign w:val="center"/>
            <w:hideMark/>
          </w:tcPr>
          <w:p w:rsidR="00FE3D28" w:rsidRDefault="00FE3D28">
            <w:pPr>
              <w:rPr>
                <w:rFonts w:ascii="Arial" w:eastAsia="Arial" w:hAnsi="Arial" w:cs="Arial"/>
                <w:sz w:val="20"/>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rPr>
                <w:rFonts w:ascii="Arial" w:eastAsia="Arial" w:hAnsi="Arial" w:cs="Arial"/>
                <w:sz w:val="20"/>
              </w:rPr>
            </w:pPr>
            <w:r>
              <w:rPr>
                <w:rFonts w:ascii="Arial" w:eastAsia="Arial" w:hAnsi="Arial" w:cs="Arial"/>
                <w:i/>
                <w:sz w:val="20"/>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0.5</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1.4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6.9</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47.1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41.7</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1.7</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90.5</w:t>
            </w:r>
          </w:p>
        </w:tc>
      </w:tr>
      <w:tr w:rsidR="00FE3D28" w:rsidTr="00FE3D28">
        <w:trPr>
          <w:cantSplit/>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rPr>
                <w:rFonts w:ascii="Arial" w:eastAsia="Arial" w:hAnsi="Arial" w:cs="Arial"/>
                <w:sz w:val="20"/>
              </w:rPr>
            </w:pPr>
            <w:r>
              <w:rPr>
                <w:rFonts w:ascii="Arial" w:eastAsia="Arial" w:hAnsi="Arial" w:cs="Arial"/>
                <w:sz w:val="20"/>
              </w:rPr>
              <w:t>Reading</w:t>
            </w: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rPr>
                <w:rFonts w:ascii="Arial" w:eastAsia="Arial" w:hAnsi="Arial" w:cs="Arial"/>
                <w:sz w:val="20"/>
              </w:rPr>
            </w:pPr>
            <w:r>
              <w:rPr>
                <w:rFonts w:ascii="Arial" w:eastAsia="Arial" w:hAnsi="Arial" w:cs="Arial"/>
                <w:sz w:val="20"/>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38.9</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61.1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100.0</w:t>
            </w:r>
          </w:p>
        </w:tc>
      </w:tr>
      <w:tr w:rsidR="00FE3D28" w:rsidTr="00FE3D28">
        <w:trPr>
          <w:cantSplit/>
        </w:trPr>
        <w:tc>
          <w:tcPr>
            <w:tcW w:w="0" w:type="auto"/>
            <w:gridSpan w:val="2"/>
            <w:vMerge/>
            <w:tcBorders>
              <w:top w:val="single" w:sz="4" w:space="0" w:color="9EC6DA"/>
              <w:left w:val="single" w:sz="4" w:space="0" w:color="9EC6DA"/>
              <w:bottom w:val="single" w:sz="4" w:space="0" w:color="9EC6DA"/>
              <w:right w:val="single" w:sz="4" w:space="0" w:color="9EC6DA"/>
            </w:tcBorders>
            <w:vAlign w:val="center"/>
            <w:hideMark/>
          </w:tcPr>
          <w:p w:rsidR="00FE3D28" w:rsidRDefault="00FE3D28">
            <w:pPr>
              <w:rPr>
                <w:rFonts w:ascii="Arial" w:eastAsia="Arial" w:hAnsi="Arial" w:cs="Arial"/>
                <w:sz w:val="20"/>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rPr>
                <w:rFonts w:ascii="Arial" w:eastAsia="Arial" w:hAnsi="Arial" w:cs="Arial"/>
                <w:sz w:val="20"/>
              </w:rPr>
            </w:pPr>
            <w:r>
              <w:rPr>
                <w:rFonts w:ascii="Arial" w:eastAsia="Arial" w:hAnsi="Arial" w:cs="Arial"/>
                <w:i/>
                <w:sz w:val="20"/>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0.5</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1.5</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7.5</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46.4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41.6</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1.7</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89.7</w:t>
            </w:r>
          </w:p>
        </w:tc>
      </w:tr>
      <w:tr w:rsidR="00FE3D28" w:rsidTr="00FE3D28">
        <w:trPr>
          <w:cantSplit/>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rPr>
                <w:rFonts w:ascii="Arial" w:eastAsia="Arial" w:hAnsi="Arial" w:cs="Arial"/>
                <w:sz w:val="20"/>
              </w:rPr>
            </w:pPr>
            <w:r>
              <w:rPr>
                <w:rFonts w:ascii="Arial" w:eastAsia="Arial" w:hAnsi="Arial" w:cs="Arial"/>
                <w:sz w:val="20"/>
              </w:rPr>
              <w:t>Writing</w:t>
            </w: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rPr>
                <w:rFonts w:ascii="Arial" w:eastAsia="Arial" w:hAnsi="Arial" w:cs="Arial"/>
                <w:sz w:val="20"/>
              </w:rPr>
            </w:pPr>
            <w:r>
              <w:rPr>
                <w:rFonts w:ascii="Arial" w:eastAsia="Arial" w:hAnsi="Arial" w:cs="Arial"/>
                <w:sz w:val="20"/>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50.0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50.0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100.0</w:t>
            </w:r>
          </w:p>
        </w:tc>
      </w:tr>
      <w:tr w:rsidR="00FE3D28" w:rsidTr="00FE3D28">
        <w:trPr>
          <w:cantSplit/>
        </w:trPr>
        <w:tc>
          <w:tcPr>
            <w:tcW w:w="0" w:type="auto"/>
            <w:gridSpan w:val="2"/>
            <w:vMerge/>
            <w:tcBorders>
              <w:top w:val="single" w:sz="4" w:space="0" w:color="9EC6DA"/>
              <w:left w:val="single" w:sz="4" w:space="0" w:color="9EC6DA"/>
              <w:bottom w:val="single" w:sz="4" w:space="0" w:color="9EC6DA"/>
              <w:right w:val="single" w:sz="4" w:space="0" w:color="9EC6DA"/>
            </w:tcBorders>
            <w:vAlign w:val="center"/>
            <w:hideMark/>
          </w:tcPr>
          <w:p w:rsidR="00FE3D28" w:rsidRDefault="00FE3D28">
            <w:pPr>
              <w:rPr>
                <w:rFonts w:ascii="Arial" w:eastAsia="Arial" w:hAnsi="Arial" w:cs="Arial"/>
                <w:sz w:val="20"/>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rPr>
                <w:rFonts w:ascii="Arial" w:eastAsia="Arial" w:hAnsi="Arial" w:cs="Arial"/>
                <w:sz w:val="20"/>
              </w:rPr>
            </w:pPr>
            <w:r>
              <w:rPr>
                <w:rFonts w:ascii="Arial" w:eastAsia="Arial" w:hAnsi="Arial" w:cs="Arial"/>
                <w:i/>
                <w:sz w:val="20"/>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0.5</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2.0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11.3</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51.5</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32.5</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1.3</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85.4</w:t>
            </w:r>
          </w:p>
        </w:tc>
      </w:tr>
      <w:tr w:rsidR="00FE3D28" w:rsidTr="00FE3D28">
        <w:trPr>
          <w:gridAfter w:val="14"/>
          <w:wAfter w:w="11231" w:type="dxa"/>
          <w:cantSplit/>
        </w:trPr>
        <w:tc>
          <w:tcPr>
            <w:tcW w:w="720" w:type="dxa"/>
            <w:tcBorders>
              <w:top w:val="single" w:sz="4" w:space="0" w:color="9EC6DA"/>
              <w:left w:val="single" w:sz="4" w:space="0" w:color="FFFFFF"/>
              <w:bottom w:val="single" w:sz="4" w:space="0" w:color="FFFFFF"/>
              <w:right w:val="single" w:sz="4" w:space="0" w:color="FFFFFF"/>
            </w:tcBorders>
            <w:shd w:val="clear" w:color="auto" w:fill="FFFFFF"/>
          </w:tcPr>
          <w:p w:rsidR="00FE3D28" w:rsidRDefault="00FE3D28">
            <w:pPr>
              <w:jc w:val="right"/>
              <w:rPr>
                <w:rFonts w:ascii="Arial" w:eastAsia="Arial" w:hAnsi="Arial" w:cs="Arial"/>
                <w:sz w:val="20"/>
              </w:rPr>
            </w:pPr>
          </w:p>
        </w:tc>
      </w:tr>
      <w:tr w:rsidR="00FE3D28" w:rsidTr="00FE3D28">
        <w:trPr>
          <w:cantSplit/>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rPr>
                <w:rFonts w:ascii="Arial" w:eastAsia="Arial" w:hAnsi="Arial" w:cs="Arial"/>
                <w:sz w:val="20"/>
              </w:rPr>
            </w:pPr>
            <w:r>
              <w:rPr>
                <w:rFonts w:ascii="Arial" w:eastAsia="Arial" w:hAnsi="Arial" w:cs="Arial"/>
                <w:b/>
                <w:sz w:val="20"/>
              </w:rPr>
              <w:t>Mathematics</w:t>
            </w: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rPr>
                <w:rFonts w:ascii="Arial" w:eastAsia="Arial" w:hAnsi="Arial" w:cs="Arial"/>
                <w:sz w:val="20"/>
              </w:rPr>
            </w:pPr>
            <w:r>
              <w:rPr>
                <w:rFonts w:ascii="Arial" w:eastAsia="Arial" w:hAnsi="Arial" w:cs="Arial"/>
                <w:sz w:val="20"/>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22.2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66.7</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11.1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100.0</w:t>
            </w:r>
          </w:p>
        </w:tc>
      </w:tr>
      <w:tr w:rsidR="00FE3D28" w:rsidTr="00FE3D28">
        <w:trPr>
          <w:cantSplit/>
        </w:trPr>
        <w:tc>
          <w:tcPr>
            <w:tcW w:w="0" w:type="auto"/>
            <w:gridSpan w:val="2"/>
            <w:vMerge/>
            <w:tcBorders>
              <w:top w:val="single" w:sz="4" w:space="0" w:color="9EC6DA"/>
              <w:left w:val="single" w:sz="4" w:space="0" w:color="9EC6DA"/>
              <w:bottom w:val="single" w:sz="4" w:space="0" w:color="9EC6DA"/>
              <w:right w:val="single" w:sz="4" w:space="0" w:color="9EC6DA"/>
            </w:tcBorders>
            <w:vAlign w:val="center"/>
            <w:hideMark/>
          </w:tcPr>
          <w:p w:rsidR="00FE3D28" w:rsidRDefault="00FE3D28">
            <w:pPr>
              <w:rPr>
                <w:rFonts w:ascii="Arial" w:eastAsia="Arial" w:hAnsi="Arial" w:cs="Arial"/>
                <w:sz w:val="20"/>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rPr>
                <w:rFonts w:ascii="Arial" w:eastAsia="Arial" w:hAnsi="Arial" w:cs="Arial"/>
                <w:sz w:val="20"/>
              </w:rPr>
            </w:pPr>
            <w:r>
              <w:rPr>
                <w:rFonts w:ascii="Arial" w:eastAsia="Arial" w:hAnsi="Arial" w:cs="Arial"/>
                <w:i/>
                <w:sz w:val="20"/>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1.4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6.5</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47.8</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41.5</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1.6</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91.0</w:t>
            </w:r>
          </w:p>
        </w:tc>
      </w:tr>
      <w:tr w:rsidR="00FE3D28" w:rsidTr="00FE3D28">
        <w:trPr>
          <w:gridAfter w:val="14"/>
          <w:wAfter w:w="11231" w:type="dxa"/>
          <w:cantSplit/>
        </w:trPr>
        <w:tc>
          <w:tcPr>
            <w:tcW w:w="720" w:type="dxa"/>
            <w:tcBorders>
              <w:top w:val="single" w:sz="4" w:space="0" w:color="9EC6DA"/>
              <w:left w:val="single" w:sz="4" w:space="0" w:color="FFFFFF"/>
              <w:bottom w:val="single" w:sz="4" w:space="0" w:color="FFFFFF"/>
              <w:right w:val="single" w:sz="4" w:space="0" w:color="FFFFFF"/>
            </w:tcBorders>
            <w:shd w:val="clear" w:color="auto" w:fill="FFFFFF"/>
          </w:tcPr>
          <w:p w:rsidR="00FE3D28" w:rsidRDefault="00FE3D28">
            <w:pPr>
              <w:jc w:val="right"/>
              <w:rPr>
                <w:rFonts w:ascii="Arial" w:eastAsia="Arial" w:hAnsi="Arial" w:cs="Arial"/>
                <w:sz w:val="20"/>
              </w:rPr>
            </w:pPr>
          </w:p>
        </w:tc>
      </w:tr>
      <w:tr w:rsidR="00FE3D28" w:rsidTr="00FE3D28">
        <w:trPr>
          <w:cantSplit/>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rPr>
                <w:rFonts w:ascii="Arial" w:eastAsia="Arial" w:hAnsi="Arial" w:cs="Arial"/>
                <w:sz w:val="20"/>
              </w:rPr>
            </w:pPr>
            <w:r>
              <w:rPr>
                <w:rFonts w:ascii="Arial" w:eastAsia="Arial" w:hAnsi="Arial" w:cs="Arial"/>
                <w:b/>
                <w:sz w:val="20"/>
              </w:rPr>
              <w:t>Science</w:t>
            </w: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rPr>
                <w:rFonts w:ascii="Arial" w:eastAsia="Arial" w:hAnsi="Arial" w:cs="Arial"/>
                <w:sz w:val="20"/>
              </w:rPr>
            </w:pPr>
            <w:r>
              <w:rPr>
                <w:rFonts w:ascii="Arial" w:eastAsia="Arial" w:hAnsi="Arial" w:cs="Arial"/>
                <w:sz w:val="20"/>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27.8</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72.2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100.0</w:t>
            </w:r>
          </w:p>
        </w:tc>
      </w:tr>
      <w:tr w:rsidR="00FE3D28" w:rsidTr="00FE3D28">
        <w:trPr>
          <w:cantSplit/>
        </w:trPr>
        <w:tc>
          <w:tcPr>
            <w:tcW w:w="0" w:type="auto"/>
            <w:gridSpan w:val="2"/>
            <w:vMerge/>
            <w:tcBorders>
              <w:top w:val="single" w:sz="4" w:space="0" w:color="9EC6DA"/>
              <w:left w:val="single" w:sz="4" w:space="0" w:color="9EC6DA"/>
              <w:bottom w:val="single" w:sz="4" w:space="0" w:color="9EC6DA"/>
              <w:right w:val="single" w:sz="4" w:space="0" w:color="9EC6DA"/>
            </w:tcBorders>
            <w:vAlign w:val="center"/>
            <w:hideMark/>
          </w:tcPr>
          <w:p w:rsidR="00FE3D28" w:rsidRDefault="00FE3D28">
            <w:pPr>
              <w:rPr>
                <w:rFonts w:ascii="Arial" w:eastAsia="Arial" w:hAnsi="Arial" w:cs="Arial"/>
                <w:sz w:val="20"/>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rPr>
                <w:rFonts w:ascii="Arial" w:eastAsia="Arial" w:hAnsi="Arial" w:cs="Arial"/>
                <w:sz w:val="20"/>
              </w:rPr>
            </w:pPr>
            <w:r>
              <w:rPr>
                <w:rFonts w:ascii="Arial" w:eastAsia="Arial" w:hAnsi="Arial" w:cs="Arial"/>
                <w:i/>
                <w:sz w:val="20"/>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1.3</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5.8</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49.2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42.3</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91.7</w:t>
            </w:r>
          </w:p>
        </w:tc>
      </w:tr>
      <w:tr w:rsidR="00FE3D28" w:rsidTr="00FE3D28">
        <w:trPr>
          <w:gridAfter w:val="14"/>
          <w:wAfter w:w="11231" w:type="dxa"/>
          <w:cantSplit/>
        </w:trPr>
        <w:tc>
          <w:tcPr>
            <w:tcW w:w="720" w:type="dxa"/>
            <w:tcBorders>
              <w:top w:val="single" w:sz="4" w:space="0" w:color="9EC6DA"/>
              <w:left w:val="single" w:sz="4" w:space="0" w:color="FFFFFF"/>
              <w:bottom w:val="single" w:sz="4" w:space="0" w:color="FFFFFF"/>
              <w:right w:val="single" w:sz="4" w:space="0" w:color="FFFFFF"/>
            </w:tcBorders>
            <w:shd w:val="clear" w:color="auto" w:fill="FFFFFF"/>
          </w:tcPr>
          <w:p w:rsidR="00FE3D28" w:rsidRDefault="00FE3D28">
            <w:pPr>
              <w:jc w:val="right"/>
              <w:rPr>
                <w:rFonts w:ascii="Arial" w:eastAsia="Arial" w:hAnsi="Arial" w:cs="Arial"/>
                <w:sz w:val="20"/>
              </w:rPr>
            </w:pPr>
          </w:p>
        </w:tc>
      </w:tr>
      <w:tr w:rsidR="00FE3D28" w:rsidTr="00FE3D28">
        <w:trPr>
          <w:cantSplit/>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rPr>
                <w:rFonts w:ascii="Arial" w:eastAsia="Arial" w:hAnsi="Arial" w:cs="Arial"/>
                <w:sz w:val="20"/>
              </w:rPr>
            </w:pPr>
            <w:r>
              <w:rPr>
                <w:rFonts w:ascii="Arial" w:eastAsia="Arial" w:hAnsi="Arial" w:cs="Arial"/>
                <w:b/>
                <w:sz w:val="20"/>
              </w:rPr>
              <w:t>Welsh Second Language</w:t>
            </w: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rPr>
                <w:rFonts w:ascii="Arial" w:eastAsia="Arial" w:hAnsi="Arial" w:cs="Arial"/>
                <w:sz w:val="20"/>
              </w:rPr>
            </w:pPr>
            <w:r>
              <w:rPr>
                <w:rFonts w:ascii="Arial" w:eastAsia="Arial" w:hAnsi="Arial" w:cs="Arial"/>
                <w:sz w:val="20"/>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11.1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55.6</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33.3</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88.9</w:t>
            </w:r>
          </w:p>
        </w:tc>
      </w:tr>
      <w:tr w:rsidR="00FE3D28" w:rsidTr="00FE3D28">
        <w:trPr>
          <w:cantSplit/>
        </w:trPr>
        <w:tc>
          <w:tcPr>
            <w:tcW w:w="0" w:type="auto"/>
            <w:gridSpan w:val="2"/>
            <w:vMerge/>
            <w:tcBorders>
              <w:top w:val="single" w:sz="4" w:space="0" w:color="9EC6DA"/>
              <w:left w:val="single" w:sz="4" w:space="0" w:color="9EC6DA"/>
              <w:bottom w:val="single" w:sz="4" w:space="0" w:color="9EC6DA"/>
              <w:right w:val="single" w:sz="4" w:space="0" w:color="9EC6DA"/>
            </w:tcBorders>
            <w:vAlign w:val="center"/>
            <w:hideMark/>
          </w:tcPr>
          <w:p w:rsidR="00FE3D28" w:rsidRDefault="00FE3D28">
            <w:pPr>
              <w:rPr>
                <w:rFonts w:ascii="Arial" w:eastAsia="Arial" w:hAnsi="Arial" w:cs="Arial"/>
                <w:sz w:val="20"/>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rPr>
                <w:rFonts w:ascii="Arial" w:eastAsia="Arial" w:hAnsi="Arial" w:cs="Arial"/>
                <w:sz w:val="20"/>
              </w:rPr>
            </w:pPr>
            <w:r>
              <w:rPr>
                <w:rFonts w:ascii="Arial" w:eastAsia="Arial" w:hAnsi="Arial" w:cs="Arial"/>
                <w:i/>
                <w:sz w:val="20"/>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0.6</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0.3</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1.0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2.7</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17.1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55.5</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22.0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77.9</w:t>
            </w:r>
          </w:p>
        </w:tc>
      </w:tr>
    </w:tbl>
    <w:p w:rsidR="00FE3D28" w:rsidRDefault="00FE3D28" w:rsidP="00FE3D28">
      <w:pPr>
        <w:rPr>
          <w:rFonts w:ascii="Arial" w:eastAsia="Arial" w:hAnsi="Arial" w:cs="Arial"/>
          <w:sz w:val="20"/>
        </w:rPr>
      </w:pPr>
    </w:p>
    <w:p w:rsidR="00FE3D28" w:rsidRDefault="00FE3D28" w:rsidP="00FE3D28">
      <w:pPr>
        <w:rPr>
          <w:rFonts w:ascii="Arial" w:eastAsia="Arial" w:hAnsi="Arial" w:cs="Arial"/>
          <w:sz w:val="20"/>
        </w:rPr>
      </w:pPr>
      <w:r>
        <w:rPr>
          <w:rFonts w:ascii="Arial" w:eastAsia="Arial" w:hAnsi="Arial" w:cs="Arial"/>
          <w:sz w:val="20"/>
        </w:rPr>
        <w:t>Core Subject Indicator **</w:t>
      </w:r>
    </w:p>
    <w:tbl>
      <w:tblPr>
        <w:tblW w:w="0" w:type="auto"/>
        <w:tblLook w:val="04A0" w:firstRow="1" w:lastRow="0" w:firstColumn="1" w:lastColumn="0" w:noHBand="0" w:noVBand="1"/>
      </w:tblPr>
      <w:tblGrid>
        <w:gridCol w:w="995"/>
        <w:gridCol w:w="940"/>
        <w:gridCol w:w="2923"/>
        <w:gridCol w:w="3772"/>
      </w:tblGrid>
      <w:tr w:rsidR="00FE3D28" w:rsidTr="00FE3D28">
        <w:trPr>
          <w:gridAfter w:val="2"/>
          <w:wAfter w:w="11696" w:type="dxa"/>
          <w:cantSplit/>
        </w:trPr>
        <w:tc>
          <w:tcPr>
            <w:tcW w:w="1152"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rPr>
                <w:rFonts w:ascii="Arial" w:eastAsia="Arial" w:hAnsi="Arial" w:cs="Arial"/>
                <w:sz w:val="20"/>
              </w:rPr>
            </w:pPr>
            <w:r>
              <w:rPr>
                <w:rFonts w:ascii="Arial" w:eastAsia="Arial" w:hAnsi="Arial" w:cs="Arial"/>
                <w:sz w:val="20"/>
              </w:rPr>
              <w:t>School</w:t>
            </w:r>
          </w:p>
        </w:tc>
        <w:tc>
          <w:tcPr>
            <w:tcW w:w="1152"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sz w:val="20"/>
              </w:rPr>
            </w:pPr>
            <w:r>
              <w:rPr>
                <w:rFonts w:ascii="Arial" w:eastAsia="Arial" w:hAnsi="Arial" w:cs="Arial"/>
                <w:sz w:val="20"/>
              </w:rPr>
              <w:t>100.0</w:t>
            </w:r>
          </w:p>
        </w:tc>
      </w:tr>
      <w:tr w:rsidR="00FE3D28" w:rsidTr="00FE3D28">
        <w:trPr>
          <w:gridAfter w:val="2"/>
          <w:wAfter w:w="11696" w:type="dxa"/>
          <w:cantSplit/>
        </w:trPr>
        <w:tc>
          <w:tcPr>
            <w:tcW w:w="1152"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rPr>
                <w:rFonts w:ascii="Arial" w:eastAsia="Arial" w:hAnsi="Arial" w:cs="Arial"/>
                <w:sz w:val="20"/>
              </w:rPr>
            </w:pPr>
            <w:r>
              <w:rPr>
                <w:rFonts w:ascii="Arial" w:eastAsia="Arial" w:hAnsi="Arial" w:cs="Arial"/>
                <w:i/>
                <w:sz w:val="20"/>
              </w:rPr>
              <w:t>Wales</w:t>
            </w:r>
          </w:p>
        </w:tc>
        <w:tc>
          <w:tcPr>
            <w:tcW w:w="1152" w:type="dxa"/>
            <w:tcBorders>
              <w:top w:val="single" w:sz="4" w:space="0" w:color="9EC6DA"/>
              <w:left w:val="single" w:sz="4" w:space="0" w:color="9EC6DA"/>
              <w:bottom w:val="single" w:sz="4" w:space="0" w:color="9EC6DA"/>
              <w:right w:val="single" w:sz="4" w:space="0" w:color="9EC6DA"/>
            </w:tcBorders>
            <w:shd w:val="clear" w:color="auto" w:fill="FFFFFF"/>
            <w:hideMark/>
          </w:tcPr>
          <w:p w:rsidR="00FE3D28" w:rsidRDefault="00FE3D28">
            <w:pPr>
              <w:jc w:val="right"/>
              <w:rPr>
                <w:rFonts w:ascii="Arial" w:eastAsia="Arial" w:hAnsi="Arial" w:cs="Arial"/>
                <w:i/>
                <w:sz w:val="20"/>
              </w:rPr>
            </w:pPr>
            <w:r>
              <w:rPr>
                <w:rFonts w:ascii="Arial" w:eastAsia="Arial" w:hAnsi="Arial" w:cs="Arial"/>
                <w:i/>
                <w:sz w:val="20"/>
              </w:rPr>
              <w:t>88.6</w:t>
            </w:r>
          </w:p>
        </w:tc>
      </w:tr>
      <w:tr w:rsidR="00FE3D28" w:rsidTr="00FE3D28">
        <w:trPr>
          <w:cantSplit/>
        </w:trPr>
        <w:tc>
          <w:tcPr>
            <w:tcW w:w="8000" w:type="dxa"/>
            <w:gridSpan w:val="3"/>
            <w:shd w:val="clear" w:color="auto" w:fill="FFFFFF"/>
          </w:tcPr>
          <w:p w:rsidR="00FE3D28" w:rsidRDefault="00FE3D28">
            <w:pPr>
              <w:keepNext/>
              <w:keepLines/>
              <w:rPr>
                <w:rFonts w:ascii="Arial" w:eastAsia="Arial" w:hAnsi="Arial" w:cs="Arial"/>
                <w:b/>
                <w:sz w:val="20"/>
              </w:rPr>
            </w:pPr>
            <w:r>
              <w:rPr>
                <w:rFonts w:ascii="Arial" w:eastAsia="Arial" w:hAnsi="Arial" w:cs="Arial"/>
                <w:b/>
                <w:sz w:val="20"/>
              </w:rPr>
              <w:br/>
              <w:t>Notes</w:t>
            </w:r>
          </w:p>
          <w:p w:rsidR="00FE3D28" w:rsidRDefault="00FE3D28">
            <w:pPr>
              <w:keepNext/>
              <w:keepLines/>
              <w:rPr>
                <w:rFonts w:ascii="Arial" w:eastAsia="Arial" w:hAnsi="Arial" w:cs="Arial"/>
                <w:b/>
                <w:sz w:val="20"/>
              </w:rPr>
            </w:pPr>
            <w:r>
              <w:rPr>
                <w:rFonts w:ascii="Arial" w:eastAsia="Arial" w:hAnsi="Arial" w:cs="Arial"/>
                <w:sz w:val="20"/>
              </w:rPr>
              <w:t>N: Not awarded a level for reasons other than disapplication.</w:t>
            </w:r>
          </w:p>
          <w:p w:rsidR="00FE3D28" w:rsidRDefault="00FE3D28">
            <w:pPr>
              <w:keepNext/>
              <w:keepLines/>
              <w:rPr>
                <w:rFonts w:ascii="Arial" w:eastAsia="Arial" w:hAnsi="Arial" w:cs="Arial"/>
                <w:sz w:val="20"/>
              </w:rPr>
            </w:pPr>
            <w:r>
              <w:rPr>
                <w:rFonts w:ascii="Arial" w:eastAsia="Arial" w:hAnsi="Arial" w:cs="Arial"/>
                <w:sz w:val="20"/>
              </w:rPr>
              <w:t xml:space="preserve">D: </w:t>
            </w:r>
            <w:proofErr w:type="spellStart"/>
            <w:r>
              <w:rPr>
                <w:rFonts w:ascii="Arial" w:eastAsia="Arial" w:hAnsi="Arial" w:cs="Arial"/>
                <w:sz w:val="20"/>
              </w:rPr>
              <w:t>Disapplied</w:t>
            </w:r>
            <w:proofErr w:type="spellEnd"/>
            <w:r>
              <w:rPr>
                <w:rFonts w:ascii="Arial" w:eastAsia="Arial" w:hAnsi="Arial" w:cs="Arial"/>
                <w:sz w:val="20"/>
              </w:rPr>
              <w:t xml:space="preserve"> under section 364 or 365 of the Education Act 1996, now effected through sections 113-116 of the Education Act 2002.</w:t>
            </w:r>
          </w:p>
          <w:p w:rsidR="00FE3D28" w:rsidRDefault="00FE3D28">
            <w:pPr>
              <w:keepNext/>
              <w:keepLines/>
              <w:rPr>
                <w:rFonts w:ascii="Arial" w:eastAsia="Arial" w:hAnsi="Arial" w:cs="Arial"/>
                <w:sz w:val="20"/>
              </w:rPr>
            </w:pPr>
            <w:r>
              <w:rPr>
                <w:rFonts w:ascii="Arial" w:eastAsia="Arial" w:hAnsi="Arial" w:cs="Arial"/>
                <w:sz w:val="20"/>
              </w:rPr>
              <w:t>NCO1 : National Curriculum Outcome 1</w:t>
            </w:r>
          </w:p>
          <w:p w:rsidR="00FE3D28" w:rsidRDefault="00FE3D28">
            <w:pPr>
              <w:keepNext/>
              <w:keepLines/>
              <w:rPr>
                <w:rFonts w:ascii="Arial" w:eastAsia="Arial" w:hAnsi="Arial" w:cs="Arial"/>
                <w:sz w:val="20"/>
              </w:rPr>
            </w:pPr>
            <w:r>
              <w:rPr>
                <w:rFonts w:ascii="Arial" w:eastAsia="Arial" w:hAnsi="Arial" w:cs="Arial"/>
                <w:sz w:val="20"/>
              </w:rPr>
              <w:t>NCO2 : National Curriculum Outcome 2</w:t>
            </w:r>
          </w:p>
          <w:p w:rsidR="00FE3D28" w:rsidRDefault="00FE3D28">
            <w:pPr>
              <w:keepNext/>
              <w:keepLines/>
              <w:rPr>
                <w:rFonts w:ascii="Arial" w:eastAsia="Arial" w:hAnsi="Arial" w:cs="Arial"/>
                <w:sz w:val="20"/>
              </w:rPr>
            </w:pPr>
            <w:r>
              <w:rPr>
                <w:rFonts w:ascii="Arial" w:eastAsia="Arial" w:hAnsi="Arial" w:cs="Arial"/>
                <w:sz w:val="20"/>
              </w:rPr>
              <w:t>NCO3 : National Curriculum Outcome 3</w:t>
            </w:r>
          </w:p>
          <w:p w:rsidR="00FE3D28" w:rsidRDefault="00FE3D28">
            <w:pPr>
              <w:keepNext/>
              <w:keepLines/>
              <w:rPr>
                <w:rFonts w:ascii="Arial" w:eastAsia="Arial" w:hAnsi="Arial" w:cs="Arial"/>
                <w:sz w:val="20"/>
              </w:rPr>
            </w:pPr>
            <w:r>
              <w:rPr>
                <w:rFonts w:ascii="Arial" w:eastAsia="Arial" w:hAnsi="Arial" w:cs="Arial"/>
                <w:sz w:val="20"/>
              </w:rPr>
              <w:t>(NB NCO1, NCO2 &amp; NCO3 have replaced Level W in previous years)</w:t>
            </w:r>
          </w:p>
          <w:p w:rsidR="00FE3D28" w:rsidRDefault="00FE3D28">
            <w:pPr>
              <w:keepNext/>
              <w:keepLines/>
              <w:rPr>
                <w:rFonts w:ascii="Arial" w:eastAsia="Arial" w:hAnsi="Arial" w:cs="Arial"/>
                <w:sz w:val="20"/>
              </w:rPr>
            </w:pPr>
          </w:p>
        </w:tc>
        <w:tc>
          <w:tcPr>
            <w:tcW w:w="6000" w:type="dxa"/>
            <w:shd w:val="clear" w:color="auto" w:fill="FFFFFF"/>
          </w:tcPr>
          <w:p w:rsidR="00FE3D28" w:rsidRDefault="00FE3D28">
            <w:pPr>
              <w:keepNext/>
              <w:keepLines/>
              <w:rPr>
                <w:rFonts w:ascii="Arial" w:eastAsia="Arial" w:hAnsi="Arial" w:cs="Arial"/>
                <w:sz w:val="20"/>
              </w:rPr>
            </w:pPr>
            <w:r>
              <w:rPr>
                <w:rFonts w:ascii="Arial" w:eastAsia="Arial" w:hAnsi="Arial" w:cs="Arial"/>
                <w:sz w:val="20"/>
              </w:rPr>
              <w:br/>
              <w:t>- : Not exactly zero, but less than 0.05</w:t>
            </w:r>
          </w:p>
          <w:p w:rsidR="00FE3D28" w:rsidRDefault="00FE3D28">
            <w:pPr>
              <w:keepNext/>
              <w:keepLines/>
              <w:rPr>
                <w:rFonts w:ascii="Arial" w:eastAsia="Arial" w:hAnsi="Arial" w:cs="Arial"/>
                <w:sz w:val="20"/>
              </w:rPr>
            </w:pPr>
            <w:r>
              <w:rPr>
                <w:rFonts w:ascii="Arial" w:eastAsia="Arial" w:hAnsi="Arial" w:cs="Arial"/>
                <w:sz w:val="20"/>
              </w:rPr>
              <w:t>* : Cohort is less than five or cannot be given for reasons of confidentiality</w:t>
            </w:r>
          </w:p>
          <w:p w:rsidR="00FE3D28" w:rsidRDefault="00FE3D28">
            <w:pPr>
              <w:keepNext/>
              <w:keepLines/>
              <w:rPr>
                <w:rFonts w:ascii="Arial" w:eastAsia="Arial" w:hAnsi="Arial" w:cs="Arial"/>
                <w:sz w:val="20"/>
              </w:rPr>
            </w:pPr>
            <w:r>
              <w:rPr>
                <w:rFonts w:ascii="Arial" w:eastAsia="Arial" w:hAnsi="Arial" w:cs="Arial"/>
                <w:sz w:val="20"/>
              </w:rPr>
              <w:t>** : Achieved the expected level in each of Welsh First Language or English, Mathematics and Science in combination.</w:t>
            </w:r>
          </w:p>
          <w:p w:rsidR="00FE3D28" w:rsidRDefault="00FE3D28">
            <w:pPr>
              <w:keepNext/>
              <w:keepLines/>
              <w:rPr>
                <w:rFonts w:ascii="Arial" w:eastAsia="Arial" w:hAnsi="Arial" w:cs="Arial"/>
                <w:sz w:val="20"/>
              </w:rPr>
            </w:pPr>
          </w:p>
        </w:tc>
      </w:tr>
    </w:tbl>
    <w:p w:rsidR="00FE3D28" w:rsidRDefault="00FE3D28" w:rsidP="00FE3D28">
      <w:pPr>
        <w:keepNext/>
        <w:keepLines/>
        <w:rPr>
          <w:rFonts w:ascii="Arial" w:eastAsia="Arial" w:hAnsi="Arial" w:cs="Arial"/>
          <w:sz w:val="20"/>
        </w:rPr>
      </w:pPr>
      <w:r>
        <w:rPr>
          <w:rFonts w:ascii="Arial" w:eastAsia="Arial" w:hAnsi="Arial" w:cs="Arial"/>
          <w:sz w:val="20"/>
        </w:rPr>
        <w:br/>
        <w:t>National comparative data refers to 2016</w:t>
      </w:r>
    </w:p>
    <w:p w:rsidR="00FE3D28" w:rsidRDefault="00FE3D28" w:rsidP="00DC11CA">
      <w:pPr>
        <w:rPr>
          <w:rFonts w:ascii="Arial" w:eastAsia="Arial" w:hAnsi="Arial" w:cs="Arial"/>
          <w:sz w:val="20"/>
        </w:rPr>
      </w:pPr>
    </w:p>
    <w:p w:rsidR="00DC11CA" w:rsidRDefault="00DC11CA" w:rsidP="00DC11CA">
      <w:pPr>
        <w:rPr>
          <w:rFonts w:ascii="Arial" w:eastAsia="Arial" w:hAnsi="Arial" w:cs="Arial"/>
          <w:sz w:val="20"/>
        </w:rPr>
      </w:pPr>
    </w:p>
    <w:sectPr w:rsidR="00DC11CA" w:rsidSect="00CF0B41">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349" w:rsidRDefault="004B6349" w:rsidP="00A92A7B">
      <w:r>
        <w:separator/>
      </w:r>
    </w:p>
  </w:endnote>
  <w:endnote w:type="continuationSeparator" w:id="0">
    <w:p w:rsidR="004B6349" w:rsidRDefault="004B6349" w:rsidP="00A9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9032"/>
      <w:docPartObj>
        <w:docPartGallery w:val="Page Numbers (Bottom of Page)"/>
        <w:docPartUnique/>
      </w:docPartObj>
    </w:sdtPr>
    <w:sdtEndPr/>
    <w:sdtContent>
      <w:p w:rsidR="00C7503C" w:rsidRDefault="00C7503C">
        <w:pPr>
          <w:pStyle w:val="Footer"/>
          <w:jc w:val="right"/>
        </w:pPr>
        <w:r>
          <w:fldChar w:fldCharType="begin"/>
        </w:r>
        <w:r>
          <w:instrText xml:space="preserve"> PAGE   \* MERGEFORMAT </w:instrText>
        </w:r>
        <w:r>
          <w:fldChar w:fldCharType="separate"/>
        </w:r>
        <w:r w:rsidR="00840E94">
          <w:rPr>
            <w:noProof/>
          </w:rPr>
          <w:t>9</w:t>
        </w:r>
        <w:r>
          <w:rPr>
            <w:noProof/>
          </w:rPr>
          <w:fldChar w:fldCharType="end"/>
        </w:r>
      </w:p>
    </w:sdtContent>
  </w:sdt>
  <w:p w:rsidR="00C7503C" w:rsidRDefault="00C75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349" w:rsidRDefault="004B6349" w:rsidP="00A92A7B">
      <w:r>
        <w:separator/>
      </w:r>
    </w:p>
  </w:footnote>
  <w:footnote w:type="continuationSeparator" w:id="0">
    <w:p w:rsidR="004B6349" w:rsidRDefault="004B6349" w:rsidP="00A92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3C" w:rsidRDefault="00C75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133F3"/>
    <w:multiLevelType w:val="hybridMultilevel"/>
    <w:tmpl w:val="5A48FF96"/>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CA0F49"/>
    <w:multiLevelType w:val="hybridMultilevel"/>
    <w:tmpl w:val="20B89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7219D4"/>
    <w:multiLevelType w:val="hybridMultilevel"/>
    <w:tmpl w:val="2206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46691"/>
    <w:multiLevelType w:val="hybridMultilevel"/>
    <w:tmpl w:val="18E0A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75C2F89"/>
    <w:multiLevelType w:val="hybridMultilevel"/>
    <w:tmpl w:val="9710D6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36A34E5"/>
    <w:multiLevelType w:val="hybridMultilevel"/>
    <w:tmpl w:val="CF2AFAE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65A36513"/>
    <w:multiLevelType w:val="hybridMultilevel"/>
    <w:tmpl w:val="97FA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EC5C98"/>
    <w:multiLevelType w:val="hybridMultilevel"/>
    <w:tmpl w:val="DE6EAD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EF"/>
    <w:rsid w:val="000009EB"/>
    <w:rsid w:val="00005FF4"/>
    <w:rsid w:val="00006395"/>
    <w:rsid w:val="00011A55"/>
    <w:rsid w:val="000132E3"/>
    <w:rsid w:val="00020230"/>
    <w:rsid w:val="00022FD5"/>
    <w:rsid w:val="00022FE0"/>
    <w:rsid w:val="00023047"/>
    <w:rsid w:val="00025C25"/>
    <w:rsid w:val="00027FD8"/>
    <w:rsid w:val="00030B16"/>
    <w:rsid w:val="000311FD"/>
    <w:rsid w:val="00032B86"/>
    <w:rsid w:val="000349E5"/>
    <w:rsid w:val="00037C18"/>
    <w:rsid w:val="00040D62"/>
    <w:rsid w:val="000535BB"/>
    <w:rsid w:val="00055044"/>
    <w:rsid w:val="0005624C"/>
    <w:rsid w:val="000577A3"/>
    <w:rsid w:val="00057A0D"/>
    <w:rsid w:val="00057FBD"/>
    <w:rsid w:val="00061291"/>
    <w:rsid w:val="00061335"/>
    <w:rsid w:val="00061DA8"/>
    <w:rsid w:val="000629AD"/>
    <w:rsid w:val="00064F4E"/>
    <w:rsid w:val="00065414"/>
    <w:rsid w:val="000665D5"/>
    <w:rsid w:val="000749F6"/>
    <w:rsid w:val="00083093"/>
    <w:rsid w:val="0008314B"/>
    <w:rsid w:val="00083AB9"/>
    <w:rsid w:val="00083CEF"/>
    <w:rsid w:val="000843DE"/>
    <w:rsid w:val="00084AC3"/>
    <w:rsid w:val="0009033F"/>
    <w:rsid w:val="00091242"/>
    <w:rsid w:val="000923C4"/>
    <w:rsid w:val="00093300"/>
    <w:rsid w:val="00093940"/>
    <w:rsid w:val="0009492A"/>
    <w:rsid w:val="00094C93"/>
    <w:rsid w:val="00096E98"/>
    <w:rsid w:val="000973D6"/>
    <w:rsid w:val="000A0CE0"/>
    <w:rsid w:val="000A16D8"/>
    <w:rsid w:val="000A3051"/>
    <w:rsid w:val="000B2B24"/>
    <w:rsid w:val="000B37E8"/>
    <w:rsid w:val="000B3A7A"/>
    <w:rsid w:val="000B734E"/>
    <w:rsid w:val="000B76A2"/>
    <w:rsid w:val="000C28AC"/>
    <w:rsid w:val="000C40DB"/>
    <w:rsid w:val="000C4DC4"/>
    <w:rsid w:val="000C7B9A"/>
    <w:rsid w:val="000D12DE"/>
    <w:rsid w:val="000D4C5F"/>
    <w:rsid w:val="000D65B8"/>
    <w:rsid w:val="000E161D"/>
    <w:rsid w:val="000E77E1"/>
    <w:rsid w:val="000F437A"/>
    <w:rsid w:val="000F6D43"/>
    <w:rsid w:val="001012F7"/>
    <w:rsid w:val="00102DAB"/>
    <w:rsid w:val="001031C4"/>
    <w:rsid w:val="001064EE"/>
    <w:rsid w:val="00110BE2"/>
    <w:rsid w:val="001118E5"/>
    <w:rsid w:val="00111947"/>
    <w:rsid w:val="00113A83"/>
    <w:rsid w:val="00114815"/>
    <w:rsid w:val="00121908"/>
    <w:rsid w:val="00136CE5"/>
    <w:rsid w:val="00142779"/>
    <w:rsid w:val="001445F1"/>
    <w:rsid w:val="00145DD3"/>
    <w:rsid w:val="001523CE"/>
    <w:rsid w:val="00153C2E"/>
    <w:rsid w:val="001540FC"/>
    <w:rsid w:val="001542BD"/>
    <w:rsid w:val="001554E1"/>
    <w:rsid w:val="0016079A"/>
    <w:rsid w:val="00160FBF"/>
    <w:rsid w:val="00161511"/>
    <w:rsid w:val="0016265D"/>
    <w:rsid w:val="00163120"/>
    <w:rsid w:val="001647F8"/>
    <w:rsid w:val="00165F02"/>
    <w:rsid w:val="00166C38"/>
    <w:rsid w:val="00170318"/>
    <w:rsid w:val="00171D32"/>
    <w:rsid w:val="0017202B"/>
    <w:rsid w:val="001722C1"/>
    <w:rsid w:val="00172FAF"/>
    <w:rsid w:val="00173A6C"/>
    <w:rsid w:val="001743DE"/>
    <w:rsid w:val="0017471A"/>
    <w:rsid w:val="00176DDE"/>
    <w:rsid w:val="0018052B"/>
    <w:rsid w:val="001809EF"/>
    <w:rsid w:val="00182312"/>
    <w:rsid w:val="001836A1"/>
    <w:rsid w:val="001879D9"/>
    <w:rsid w:val="00190567"/>
    <w:rsid w:val="00192126"/>
    <w:rsid w:val="00192CB1"/>
    <w:rsid w:val="00193712"/>
    <w:rsid w:val="001A210D"/>
    <w:rsid w:val="001A6A10"/>
    <w:rsid w:val="001A6AF8"/>
    <w:rsid w:val="001A7BA9"/>
    <w:rsid w:val="001B0DEA"/>
    <w:rsid w:val="001B4259"/>
    <w:rsid w:val="001B4E0D"/>
    <w:rsid w:val="001B6616"/>
    <w:rsid w:val="001C3E0C"/>
    <w:rsid w:val="001C638B"/>
    <w:rsid w:val="001C7573"/>
    <w:rsid w:val="001C7687"/>
    <w:rsid w:val="001C7BE5"/>
    <w:rsid w:val="001D4751"/>
    <w:rsid w:val="001D7BE9"/>
    <w:rsid w:val="001E112D"/>
    <w:rsid w:val="001E20AA"/>
    <w:rsid w:val="001E3D27"/>
    <w:rsid w:val="001E3D5B"/>
    <w:rsid w:val="001F0030"/>
    <w:rsid w:val="001F0BC7"/>
    <w:rsid w:val="001F13E2"/>
    <w:rsid w:val="001F2234"/>
    <w:rsid w:val="001F30B9"/>
    <w:rsid w:val="001F37A5"/>
    <w:rsid w:val="001F46A2"/>
    <w:rsid w:val="001F698E"/>
    <w:rsid w:val="001F766A"/>
    <w:rsid w:val="00201307"/>
    <w:rsid w:val="00204A7E"/>
    <w:rsid w:val="00207D1B"/>
    <w:rsid w:val="00210705"/>
    <w:rsid w:val="002108BE"/>
    <w:rsid w:val="00220F24"/>
    <w:rsid w:val="00221F69"/>
    <w:rsid w:val="002242F1"/>
    <w:rsid w:val="00226110"/>
    <w:rsid w:val="002271AC"/>
    <w:rsid w:val="0023242B"/>
    <w:rsid w:val="00232BC2"/>
    <w:rsid w:val="00235168"/>
    <w:rsid w:val="00242A96"/>
    <w:rsid w:val="002436E6"/>
    <w:rsid w:val="00260AF0"/>
    <w:rsid w:val="00263A11"/>
    <w:rsid w:val="00264827"/>
    <w:rsid w:val="002705D1"/>
    <w:rsid w:val="002708B6"/>
    <w:rsid w:val="00271334"/>
    <w:rsid w:val="00275137"/>
    <w:rsid w:val="00276632"/>
    <w:rsid w:val="00281532"/>
    <w:rsid w:val="00282AA8"/>
    <w:rsid w:val="00284ABB"/>
    <w:rsid w:val="00286A9D"/>
    <w:rsid w:val="002906D4"/>
    <w:rsid w:val="0029419C"/>
    <w:rsid w:val="002A02B9"/>
    <w:rsid w:val="002A032B"/>
    <w:rsid w:val="002A1075"/>
    <w:rsid w:val="002A5A5E"/>
    <w:rsid w:val="002A6985"/>
    <w:rsid w:val="002A7145"/>
    <w:rsid w:val="002A795D"/>
    <w:rsid w:val="002A7BFA"/>
    <w:rsid w:val="002B707F"/>
    <w:rsid w:val="002B7B2A"/>
    <w:rsid w:val="002C514F"/>
    <w:rsid w:val="002D0ACE"/>
    <w:rsid w:val="002D3214"/>
    <w:rsid w:val="002D54CC"/>
    <w:rsid w:val="002D78F1"/>
    <w:rsid w:val="002E0D18"/>
    <w:rsid w:val="002E1464"/>
    <w:rsid w:val="002E195A"/>
    <w:rsid w:val="002E622E"/>
    <w:rsid w:val="002E737A"/>
    <w:rsid w:val="002F32F6"/>
    <w:rsid w:val="00303DB6"/>
    <w:rsid w:val="003041B0"/>
    <w:rsid w:val="00305158"/>
    <w:rsid w:val="00305A99"/>
    <w:rsid w:val="00311BA6"/>
    <w:rsid w:val="003140B0"/>
    <w:rsid w:val="00314E7A"/>
    <w:rsid w:val="00322720"/>
    <w:rsid w:val="003227FC"/>
    <w:rsid w:val="00324C40"/>
    <w:rsid w:val="00325B13"/>
    <w:rsid w:val="00332FD3"/>
    <w:rsid w:val="00334568"/>
    <w:rsid w:val="00341281"/>
    <w:rsid w:val="00341D88"/>
    <w:rsid w:val="00343152"/>
    <w:rsid w:val="0034418A"/>
    <w:rsid w:val="003453B7"/>
    <w:rsid w:val="00345459"/>
    <w:rsid w:val="00347893"/>
    <w:rsid w:val="003507F5"/>
    <w:rsid w:val="00350A3D"/>
    <w:rsid w:val="00351269"/>
    <w:rsid w:val="00351CAE"/>
    <w:rsid w:val="00352626"/>
    <w:rsid w:val="00352BA3"/>
    <w:rsid w:val="0035350D"/>
    <w:rsid w:val="00354EA5"/>
    <w:rsid w:val="00360B2E"/>
    <w:rsid w:val="00361352"/>
    <w:rsid w:val="00361614"/>
    <w:rsid w:val="00362887"/>
    <w:rsid w:val="00362F5C"/>
    <w:rsid w:val="00363DBD"/>
    <w:rsid w:val="003670C5"/>
    <w:rsid w:val="0037049D"/>
    <w:rsid w:val="003708D0"/>
    <w:rsid w:val="00374798"/>
    <w:rsid w:val="003774BA"/>
    <w:rsid w:val="0038272B"/>
    <w:rsid w:val="00384720"/>
    <w:rsid w:val="00385EDA"/>
    <w:rsid w:val="00390550"/>
    <w:rsid w:val="00395D39"/>
    <w:rsid w:val="00397279"/>
    <w:rsid w:val="003A074C"/>
    <w:rsid w:val="003A0860"/>
    <w:rsid w:val="003A237C"/>
    <w:rsid w:val="003A259F"/>
    <w:rsid w:val="003A5BE9"/>
    <w:rsid w:val="003A700B"/>
    <w:rsid w:val="003B09F8"/>
    <w:rsid w:val="003B1E75"/>
    <w:rsid w:val="003B45B5"/>
    <w:rsid w:val="003B7CA9"/>
    <w:rsid w:val="003B7F2B"/>
    <w:rsid w:val="003C185A"/>
    <w:rsid w:val="003C383F"/>
    <w:rsid w:val="003C4004"/>
    <w:rsid w:val="003C7E32"/>
    <w:rsid w:val="003D0206"/>
    <w:rsid w:val="003D123A"/>
    <w:rsid w:val="003D1AD4"/>
    <w:rsid w:val="003D30C5"/>
    <w:rsid w:val="003D46FE"/>
    <w:rsid w:val="003D6B65"/>
    <w:rsid w:val="003D7CCE"/>
    <w:rsid w:val="003F4CD6"/>
    <w:rsid w:val="004035D8"/>
    <w:rsid w:val="004059D9"/>
    <w:rsid w:val="004068B5"/>
    <w:rsid w:val="0041019F"/>
    <w:rsid w:val="00410B16"/>
    <w:rsid w:val="004123AD"/>
    <w:rsid w:val="0041690C"/>
    <w:rsid w:val="00420078"/>
    <w:rsid w:val="004210CD"/>
    <w:rsid w:val="00422132"/>
    <w:rsid w:val="00422B36"/>
    <w:rsid w:val="00433C47"/>
    <w:rsid w:val="0043634F"/>
    <w:rsid w:val="00443C4E"/>
    <w:rsid w:val="004457C5"/>
    <w:rsid w:val="00450802"/>
    <w:rsid w:val="0045153A"/>
    <w:rsid w:val="00453C44"/>
    <w:rsid w:val="00461254"/>
    <w:rsid w:val="0046269E"/>
    <w:rsid w:val="0046512A"/>
    <w:rsid w:val="004654F8"/>
    <w:rsid w:val="004670B0"/>
    <w:rsid w:val="004841AE"/>
    <w:rsid w:val="00484468"/>
    <w:rsid w:val="004847B8"/>
    <w:rsid w:val="00486813"/>
    <w:rsid w:val="0049491C"/>
    <w:rsid w:val="00496DDA"/>
    <w:rsid w:val="004A5588"/>
    <w:rsid w:val="004A5DAF"/>
    <w:rsid w:val="004A7201"/>
    <w:rsid w:val="004B0AE4"/>
    <w:rsid w:val="004B26A8"/>
    <w:rsid w:val="004B299C"/>
    <w:rsid w:val="004B6349"/>
    <w:rsid w:val="004B649F"/>
    <w:rsid w:val="004B6A13"/>
    <w:rsid w:val="004B764C"/>
    <w:rsid w:val="004C171E"/>
    <w:rsid w:val="004C2180"/>
    <w:rsid w:val="004C404B"/>
    <w:rsid w:val="004D0830"/>
    <w:rsid w:val="004D3B6F"/>
    <w:rsid w:val="004D3F14"/>
    <w:rsid w:val="004D41E7"/>
    <w:rsid w:val="004D73B7"/>
    <w:rsid w:val="004E1511"/>
    <w:rsid w:val="004E173A"/>
    <w:rsid w:val="004E59E2"/>
    <w:rsid w:val="004E7142"/>
    <w:rsid w:val="004F1316"/>
    <w:rsid w:val="004F28CC"/>
    <w:rsid w:val="00502E61"/>
    <w:rsid w:val="005038DB"/>
    <w:rsid w:val="005044F1"/>
    <w:rsid w:val="005048E7"/>
    <w:rsid w:val="005060B3"/>
    <w:rsid w:val="0050671B"/>
    <w:rsid w:val="00506AA5"/>
    <w:rsid w:val="00507807"/>
    <w:rsid w:val="00511296"/>
    <w:rsid w:val="00512084"/>
    <w:rsid w:val="00512C02"/>
    <w:rsid w:val="00514261"/>
    <w:rsid w:val="005212CC"/>
    <w:rsid w:val="00522E4A"/>
    <w:rsid w:val="00524B40"/>
    <w:rsid w:val="00525EAB"/>
    <w:rsid w:val="00526B93"/>
    <w:rsid w:val="00526EA8"/>
    <w:rsid w:val="00531B30"/>
    <w:rsid w:val="005341EC"/>
    <w:rsid w:val="00536096"/>
    <w:rsid w:val="00540E93"/>
    <w:rsid w:val="00543897"/>
    <w:rsid w:val="0054478A"/>
    <w:rsid w:val="0054491C"/>
    <w:rsid w:val="005536A1"/>
    <w:rsid w:val="005622AB"/>
    <w:rsid w:val="005629E0"/>
    <w:rsid w:val="00563CEF"/>
    <w:rsid w:val="0056641B"/>
    <w:rsid w:val="005674B1"/>
    <w:rsid w:val="00581E06"/>
    <w:rsid w:val="005827A4"/>
    <w:rsid w:val="00583602"/>
    <w:rsid w:val="00583CA8"/>
    <w:rsid w:val="005870B7"/>
    <w:rsid w:val="00592885"/>
    <w:rsid w:val="00594BC4"/>
    <w:rsid w:val="005A16F3"/>
    <w:rsid w:val="005A479E"/>
    <w:rsid w:val="005A4E12"/>
    <w:rsid w:val="005A685B"/>
    <w:rsid w:val="005B1F34"/>
    <w:rsid w:val="005B4D2C"/>
    <w:rsid w:val="005C02A0"/>
    <w:rsid w:val="005C3132"/>
    <w:rsid w:val="005C3139"/>
    <w:rsid w:val="005C360D"/>
    <w:rsid w:val="005D4996"/>
    <w:rsid w:val="005D55DE"/>
    <w:rsid w:val="005E0200"/>
    <w:rsid w:val="005E2A9A"/>
    <w:rsid w:val="005E3109"/>
    <w:rsid w:val="005E4351"/>
    <w:rsid w:val="005E5437"/>
    <w:rsid w:val="005F148C"/>
    <w:rsid w:val="005F165A"/>
    <w:rsid w:val="005F4157"/>
    <w:rsid w:val="005F57ED"/>
    <w:rsid w:val="005F77BF"/>
    <w:rsid w:val="00600A9F"/>
    <w:rsid w:val="00600BCD"/>
    <w:rsid w:val="00606E18"/>
    <w:rsid w:val="0061049F"/>
    <w:rsid w:val="0061063D"/>
    <w:rsid w:val="00612DEA"/>
    <w:rsid w:val="00613D45"/>
    <w:rsid w:val="00622A94"/>
    <w:rsid w:val="00632592"/>
    <w:rsid w:val="006332B9"/>
    <w:rsid w:val="00633A52"/>
    <w:rsid w:val="006346BD"/>
    <w:rsid w:val="00635602"/>
    <w:rsid w:val="006372C7"/>
    <w:rsid w:val="00642FC7"/>
    <w:rsid w:val="00644892"/>
    <w:rsid w:val="006473ED"/>
    <w:rsid w:val="00651C82"/>
    <w:rsid w:val="006521E8"/>
    <w:rsid w:val="00653CF1"/>
    <w:rsid w:val="00655494"/>
    <w:rsid w:val="00656982"/>
    <w:rsid w:val="006600B9"/>
    <w:rsid w:val="00662AA6"/>
    <w:rsid w:val="00663F1A"/>
    <w:rsid w:val="00666DC3"/>
    <w:rsid w:val="006730E2"/>
    <w:rsid w:val="00683915"/>
    <w:rsid w:val="0068477E"/>
    <w:rsid w:val="00684E93"/>
    <w:rsid w:val="00686093"/>
    <w:rsid w:val="00687A9F"/>
    <w:rsid w:val="006908C1"/>
    <w:rsid w:val="006962FD"/>
    <w:rsid w:val="006A00F2"/>
    <w:rsid w:val="006A1099"/>
    <w:rsid w:val="006A1914"/>
    <w:rsid w:val="006A6E19"/>
    <w:rsid w:val="006A7C0A"/>
    <w:rsid w:val="006B3DA9"/>
    <w:rsid w:val="006B4268"/>
    <w:rsid w:val="006B5CB8"/>
    <w:rsid w:val="006B6654"/>
    <w:rsid w:val="006C2B80"/>
    <w:rsid w:val="006C3AB2"/>
    <w:rsid w:val="006C546A"/>
    <w:rsid w:val="006C5A7E"/>
    <w:rsid w:val="006C5E35"/>
    <w:rsid w:val="006D599E"/>
    <w:rsid w:val="006E0C7B"/>
    <w:rsid w:val="006E3567"/>
    <w:rsid w:val="006E4A2C"/>
    <w:rsid w:val="006F0429"/>
    <w:rsid w:val="006F4A48"/>
    <w:rsid w:val="00701C03"/>
    <w:rsid w:val="00702636"/>
    <w:rsid w:val="007040D0"/>
    <w:rsid w:val="00707595"/>
    <w:rsid w:val="007078BE"/>
    <w:rsid w:val="00707D2A"/>
    <w:rsid w:val="00711237"/>
    <w:rsid w:val="00712055"/>
    <w:rsid w:val="00721687"/>
    <w:rsid w:val="00723F6D"/>
    <w:rsid w:val="0072423C"/>
    <w:rsid w:val="00724EFF"/>
    <w:rsid w:val="00725897"/>
    <w:rsid w:val="00725E66"/>
    <w:rsid w:val="007267DA"/>
    <w:rsid w:val="007279B8"/>
    <w:rsid w:val="00730ACC"/>
    <w:rsid w:val="007374E8"/>
    <w:rsid w:val="0074223D"/>
    <w:rsid w:val="00743A0E"/>
    <w:rsid w:val="00743A74"/>
    <w:rsid w:val="00743E01"/>
    <w:rsid w:val="007459A1"/>
    <w:rsid w:val="00755858"/>
    <w:rsid w:val="00756877"/>
    <w:rsid w:val="007579AD"/>
    <w:rsid w:val="00760AE7"/>
    <w:rsid w:val="00761033"/>
    <w:rsid w:val="0076232C"/>
    <w:rsid w:val="00762F23"/>
    <w:rsid w:val="007672B2"/>
    <w:rsid w:val="00770256"/>
    <w:rsid w:val="00771C2C"/>
    <w:rsid w:val="00771DC6"/>
    <w:rsid w:val="00771E1E"/>
    <w:rsid w:val="00772E1D"/>
    <w:rsid w:val="00774CE4"/>
    <w:rsid w:val="00775818"/>
    <w:rsid w:val="00781597"/>
    <w:rsid w:val="007837E4"/>
    <w:rsid w:val="00783960"/>
    <w:rsid w:val="007856F0"/>
    <w:rsid w:val="00786B06"/>
    <w:rsid w:val="00790A91"/>
    <w:rsid w:val="00792211"/>
    <w:rsid w:val="007923BB"/>
    <w:rsid w:val="00793BE2"/>
    <w:rsid w:val="00794BD2"/>
    <w:rsid w:val="00795A03"/>
    <w:rsid w:val="00796B4A"/>
    <w:rsid w:val="007A0086"/>
    <w:rsid w:val="007A0584"/>
    <w:rsid w:val="007A618E"/>
    <w:rsid w:val="007A6949"/>
    <w:rsid w:val="007B2584"/>
    <w:rsid w:val="007B3C94"/>
    <w:rsid w:val="007C129D"/>
    <w:rsid w:val="007C2DE2"/>
    <w:rsid w:val="007C3542"/>
    <w:rsid w:val="007C4FFC"/>
    <w:rsid w:val="007C5A4F"/>
    <w:rsid w:val="007C6101"/>
    <w:rsid w:val="007C7781"/>
    <w:rsid w:val="007D0E01"/>
    <w:rsid w:val="007D45B8"/>
    <w:rsid w:val="007D6D38"/>
    <w:rsid w:val="007E059B"/>
    <w:rsid w:val="007E47C1"/>
    <w:rsid w:val="007E510E"/>
    <w:rsid w:val="007E688B"/>
    <w:rsid w:val="007E7A86"/>
    <w:rsid w:val="007F1077"/>
    <w:rsid w:val="007F1666"/>
    <w:rsid w:val="007F1750"/>
    <w:rsid w:val="007F29C8"/>
    <w:rsid w:val="00801040"/>
    <w:rsid w:val="00801C37"/>
    <w:rsid w:val="008052A5"/>
    <w:rsid w:val="00805D59"/>
    <w:rsid w:val="00811C55"/>
    <w:rsid w:val="008134B4"/>
    <w:rsid w:val="00813884"/>
    <w:rsid w:val="008164FD"/>
    <w:rsid w:val="00824681"/>
    <w:rsid w:val="00825860"/>
    <w:rsid w:val="00826E6D"/>
    <w:rsid w:val="0083032E"/>
    <w:rsid w:val="0083070F"/>
    <w:rsid w:val="00831674"/>
    <w:rsid w:val="00832379"/>
    <w:rsid w:val="00833B03"/>
    <w:rsid w:val="00835F13"/>
    <w:rsid w:val="008372B0"/>
    <w:rsid w:val="00840A5E"/>
    <w:rsid w:val="00840E94"/>
    <w:rsid w:val="008435A9"/>
    <w:rsid w:val="00846410"/>
    <w:rsid w:val="008469E5"/>
    <w:rsid w:val="00851012"/>
    <w:rsid w:val="00862BC4"/>
    <w:rsid w:val="00862E7C"/>
    <w:rsid w:val="00871386"/>
    <w:rsid w:val="00871913"/>
    <w:rsid w:val="00873F58"/>
    <w:rsid w:val="00873FAF"/>
    <w:rsid w:val="0087400E"/>
    <w:rsid w:val="008748A3"/>
    <w:rsid w:val="00875D8F"/>
    <w:rsid w:val="00880141"/>
    <w:rsid w:val="00880F3A"/>
    <w:rsid w:val="008830D4"/>
    <w:rsid w:val="00883D09"/>
    <w:rsid w:val="0088490F"/>
    <w:rsid w:val="00884D75"/>
    <w:rsid w:val="00887DE6"/>
    <w:rsid w:val="00891A10"/>
    <w:rsid w:val="008931BC"/>
    <w:rsid w:val="00893F47"/>
    <w:rsid w:val="00893FC7"/>
    <w:rsid w:val="00894AB4"/>
    <w:rsid w:val="00895021"/>
    <w:rsid w:val="0089550F"/>
    <w:rsid w:val="00895A3C"/>
    <w:rsid w:val="00895D2D"/>
    <w:rsid w:val="008A0221"/>
    <w:rsid w:val="008A2254"/>
    <w:rsid w:val="008A42CE"/>
    <w:rsid w:val="008A496D"/>
    <w:rsid w:val="008A6F3D"/>
    <w:rsid w:val="008A734A"/>
    <w:rsid w:val="008B07C7"/>
    <w:rsid w:val="008B0B8C"/>
    <w:rsid w:val="008B31BF"/>
    <w:rsid w:val="008B5AAE"/>
    <w:rsid w:val="008B6777"/>
    <w:rsid w:val="008B7A64"/>
    <w:rsid w:val="008C2D95"/>
    <w:rsid w:val="008C4E0A"/>
    <w:rsid w:val="008C7721"/>
    <w:rsid w:val="008D3FF0"/>
    <w:rsid w:val="008D73D7"/>
    <w:rsid w:val="008D7DD6"/>
    <w:rsid w:val="008E21A7"/>
    <w:rsid w:val="008E3729"/>
    <w:rsid w:val="008E5270"/>
    <w:rsid w:val="008F02FE"/>
    <w:rsid w:val="008F0EFC"/>
    <w:rsid w:val="008F202D"/>
    <w:rsid w:val="008F484D"/>
    <w:rsid w:val="008F659B"/>
    <w:rsid w:val="0090003C"/>
    <w:rsid w:val="009037F0"/>
    <w:rsid w:val="00905AF7"/>
    <w:rsid w:val="0090747E"/>
    <w:rsid w:val="0091391C"/>
    <w:rsid w:val="00916619"/>
    <w:rsid w:val="00917727"/>
    <w:rsid w:val="00917C38"/>
    <w:rsid w:val="00922955"/>
    <w:rsid w:val="009232C8"/>
    <w:rsid w:val="00923C8B"/>
    <w:rsid w:val="0092449C"/>
    <w:rsid w:val="00930566"/>
    <w:rsid w:val="00932489"/>
    <w:rsid w:val="009337E5"/>
    <w:rsid w:val="00933D7C"/>
    <w:rsid w:val="009507A2"/>
    <w:rsid w:val="00951D38"/>
    <w:rsid w:val="00954AD7"/>
    <w:rsid w:val="009552D9"/>
    <w:rsid w:val="00955D6C"/>
    <w:rsid w:val="009625C4"/>
    <w:rsid w:val="00962AC3"/>
    <w:rsid w:val="009632FF"/>
    <w:rsid w:val="00966C4E"/>
    <w:rsid w:val="00966F7C"/>
    <w:rsid w:val="0097014A"/>
    <w:rsid w:val="0097022E"/>
    <w:rsid w:val="0097062C"/>
    <w:rsid w:val="009706EF"/>
    <w:rsid w:val="00973722"/>
    <w:rsid w:val="009737C7"/>
    <w:rsid w:val="00974E00"/>
    <w:rsid w:val="009771F2"/>
    <w:rsid w:val="00985402"/>
    <w:rsid w:val="009876C0"/>
    <w:rsid w:val="00992ACB"/>
    <w:rsid w:val="00995BF9"/>
    <w:rsid w:val="00996CAF"/>
    <w:rsid w:val="009A125B"/>
    <w:rsid w:val="009A3BD5"/>
    <w:rsid w:val="009A58DC"/>
    <w:rsid w:val="009A7970"/>
    <w:rsid w:val="009B14C4"/>
    <w:rsid w:val="009B41C8"/>
    <w:rsid w:val="009B4B26"/>
    <w:rsid w:val="009C371A"/>
    <w:rsid w:val="009C3F13"/>
    <w:rsid w:val="009C470F"/>
    <w:rsid w:val="009C5FE8"/>
    <w:rsid w:val="009C6898"/>
    <w:rsid w:val="009C6C36"/>
    <w:rsid w:val="009D0E84"/>
    <w:rsid w:val="009D2C02"/>
    <w:rsid w:val="009E1201"/>
    <w:rsid w:val="009E26CE"/>
    <w:rsid w:val="009E50F7"/>
    <w:rsid w:val="009E5111"/>
    <w:rsid w:val="009F1745"/>
    <w:rsid w:val="00A00EE6"/>
    <w:rsid w:val="00A01C2F"/>
    <w:rsid w:val="00A03BF3"/>
    <w:rsid w:val="00A03D10"/>
    <w:rsid w:val="00A0635B"/>
    <w:rsid w:val="00A15BC8"/>
    <w:rsid w:val="00A20983"/>
    <w:rsid w:val="00A249A7"/>
    <w:rsid w:val="00A30CA5"/>
    <w:rsid w:val="00A31809"/>
    <w:rsid w:val="00A32464"/>
    <w:rsid w:val="00A37DC5"/>
    <w:rsid w:val="00A406BF"/>
    <w:rsid w:val="00A41019"/>
    <w:rsid w:val="00A4257D"/>
    <w:rsid w:val="00A43693"/>
    <w:rsid w:val="00A44558"/>
    <w:rsid w:val="00A5361B"/>
    <w:rsid w:val="00A53870"/>
    <w:rsid w:val="00A60C2E"/>
    <w:rsid w:val="00A6379A"/>
    <w:rsid w:val="00A66CA7"/>
    <w:rsid w:val="00A71443"/>
    <w:rsid w:val="00A73B37"/>
    <w:rsid w:val="00A7502B"/>
    <w:rsid w:val="00A7576D"/>
    <w:rsid w:val="00A80392"/>
    <w:rsid w:val="00A90564"/>
    <w:rsid w:val="00A92A7B"/>
    <w:rsid w:val="00A96506"/>
    <w:rsid w:val="00AA1D29"/>
    <w:rsid w:val="00AA23BB"/>
    <w:rsid w:val="00AA5FE3"/>
    <w:rsid w:val="00AB2B6D"/>
    <w:rsid w:val="00AB52B4"/>
    <w:rsid w:val="00AB554B"/>
    <w:rsid w:val="00AB58F9"/>
    <w:rsid w:val="00AB7EEF"/>
    <w:rsid w:val="00AC02ED"/>
    <w:rsid w:val="00AC0BB5"/>
    <w:rsid w:val="00AC14A0"/>
    <w:rsid w:val="00AC1C13"/>
    <w:rsid w:val="00AC2790"/>
    <w:rsid w:val="00AC567F"/>
    <w:rsid w:val="00AC5D1C"/>
    <w:rsid w:val="00AC695D"/>
    <w:rsid w:val="00AD114B"/>
    <w:rsid w:val="00AD2669"/>
    <w:rsid w:val="00AD2FB0"/>
    <w:rsid w:val="00AD4D02"/>
    <w:rsid w:val="00AD7CBC"/>
    <w:rsid w:val="00AE10B9"/>
    <w:rsid w:val="00AE1772"/>
    <w:rsid w:val="00AE1F84"/>
    <w:rsid w:val="00AE458B"/>
    <w:rsid w:val="00AE4D86"/>
    <w:rsid w:val="00AE59F3"/>
    <w:rsid w:val="00AF5472"/>
    <w:rsid w:val="00AF6A0C"/>
    <w:rsid w:val="00AF77DF"/>
    <w:rsid w:val="00B05075"/>
    <w:rsid w:val="00B06A21"/>
    <w:rsid w:val="00B10A9B"/>
    <w:rsid w:val="00B129AF"/>
    <w:rsid w:val="00B13850"/>
    <w:rsid w:val="00B16957"/>
    <w:rsid w:val="00B26244"/>
    <w:rsid w:val="00B31D00"/>
    <w:rsid w:val="00B32A93"/>
    <w:rsid w:val="00B35865"/>
    <w:rsid w:val="00B40063"/>
    <w:rsid w:val="00B40E7D"/>
    <w:rsid w:val="00B4157D"/>
    <w:rsid w:val="00B42551"/>
    <w:rsid w:val="00B4293D"/>
    <w:rsid w:val="00B46000"/>
    <w:rsid w:val="00B50ADD"/>
    <w:rsid w:val="00B519AA"/>
    <w:rsid w:val="00B601E0"/>
    <w:rsid w:val="00B619E1"/>
    <w:rsid w:val="00B64CEF"/>
    <w:rsid w:val="00B71C84"/>
    <w:rsid w:val="00B72E98"/>
    <w:rsid w:val="00B743F1"/>
    <w:rsid w:val="00B74965"/>
    <w:rsid w:val="00B75782"/>
    <w:rsid w:val="00B77CB0"/>
    <w:rsid w:val="00B912F5"/>
    <w:rsid w:val="00B91877"/>
    <w:rsid w:val="00B94642"/>
    <w:rsid w:val="00B96F4F"/>
    <w:rsid w:val="00BA340F"/>
    <w:rsid w:val="00BA7094"/>
    <w:rsid w:val="00BA75ED"/>
    <w:rsid w:val="00BB1BC8"/>
    <w:rsid w:val="00BB4835"/>
    <w:rsid w:val="00BB4B2D"/>
    <w:rsid w:val="00BB55D2"/>
    <w:rsid w:val="00BC28CD"/>
    <w:rsid w:val="00BC3776"/>
    <w:rsid w:val="00BC4119"/>
    <w:rsid w:val="00BD4311"/>
    <w:rsid w:val="00BD4446"/>
    <w:rsid w:val="00BF059F"/>
    <w:rsid w:val="00BF732B"/>
    <w:rsid w:val="00C02C91"/>
    <w:rsid w:val="00C06120"/>
    <w:rsid w:val="00C0703E"/>
    <w:rsid w:val="00C07D2E"/>
    <w:rsid w:val="00C213D1"/>
    <w:rsid w:val="00C2245E"/>
    <w:rsid w:val="00C26AB4"/>
    <w:rsid w:val="00C3387E"/>
    <w:rsid w:val="00C3520D"/>
    <w:rsid w:val="00C36E01"/>
    <w:rsid w:val="00C36FB7"/>
    <w:rsid w:val="00C4512D"/>
    <w:rsid w:val="00C46BA5"/>
    <w:rsid w:val="00C53BC0"/>
    <w:rsid w:val="00C54BCD"/>
    <w:rsid w:val="00C57395"/>
    <w:rsid w:val="00C57778"/>
    <w:rsid w:val="00C65A4A"/>
    <w:rsid w:val="00C66AFC"/>
    <w:rsid w:val="00C72972"/>
    <w:rsid w:val="00C72B28"/>
    <w:rsid w:val="00C7503C"/>
    <w:rsid w:val="00C753B9"/>
    <w:rsid w:val="00C7570C"/>
    <w:rsid w:val="00C75F49"/>
    <w:rsid w:val="00C7749F"/>
    <w:rsid w:val="00C80718"/>
    <w:rsid w:val="00C816C2"/>
    <w:rsid w:val="00C826FE"/>
    <w:rsid w:val="00C85E77"/>
    <w:rsid w:val="00C8632A"/>
    <w:rsid w:val="00C90041"/>
    <w:rsid w:val="00C935A8"/>
    <w:rsid w:val="00C97FB5"/>
    <w:rsid w:val="00CB3B96"/>
    <w:rsid w:val="00CB47CD"/>
    <w:rsid w:val="00CB5D34"/>
    <w:rsid w:val="00CC04F4"/>
    <w:rsid w:val="00CC06E2"/>
    <w:rsid w:val="00CC4C6B"/>
    <w:rsid w:val="00CC5EDB"/>
    <w:rsid w:val="00CD1845"/>
    <w:rsid w:val="00CD2314"/>
    <w:rsid w:val="00CD239E"/>
    <w:rsid w:val="00CF0B41"/>
    <w:rsid w:val="00D00E3D"/>
    <w:rsid w:val="00D049E4"/>
    <w:rsid w:val="00D04A3C"/>
    <w:rsid w:val="00D050D5"/>
    <w:rsid w:val="00D0755C"/>
    <w:rsid w:val="00D16E2D"/>
    <w:rsid w:val="00D17E46"/>
    <w:rsid w:val="00D226A6"/>
    <w:rsid w:val="00D22D67"/>
    <w:rsid w:val="00D23473"/>
    <w:rsid w:val="00D254CC"/>
    <w:rsid w:val="00D274AF"/>
    <w:rsid w:val="00D3569F"/>
    <w:rsid w:val="00D37645"/>
    <w:rsid w:val="00D403E1"/>
    <w:rsid w:val="00D429A3"/>
    <w:rsid w:val="00D52FD9"/>
    <w:rsid w:val="00D53AF7"/>
    <w:rsid w:val="00D60A81"/>
    <w:rsid w:val="00D61FFB"/>
    <w:rsid w:val="00D62241"/>
    <w:rsid w:val="00D6252E"/>
    <w:rsid w:val="00D62753"/>
    <w:rsid w:val="00D6368F"/>
    <w:rsid w:val="00D64ACC"/>
    <w:rsid w:val="00D6694C"/>
    <w:rsid w:val="00D71060"/>
    <w:rsid w:val="00D71823"/>
    <w:rsid w:val="00D71A51"/>
    <w:rsid w:val="00D732B4"/>
    <w:rsid w:val="00D747EF"/>
    <w:rsid w:val="00D75BAD"/>
    <w:rsid w:val="00D77558"/>
    <w:rsid w:val="00D77F80"/>
    <w:rsid w:val="00D814E5"/>
    <w:rsid w:val="00D82C11"/>
    <w:rsid w:val="00D84F26"/>
    <w:rsid w:val="00D864AA"/>
    <w:rsid w:val="00D91426"/>
    <w:rsid w:val="00D954F6"/>
    <w:rsid w:val="00D976FF"/>
    <w:rsid w:val="00DA0EF6"/>
    <w:rsid w:val="00DA1A92"/>
    <w:rsid w:val="00DA1E48"/>
    <w:rsid w:val="00DA218F"/>
    <w:rsid w:val="00DA4D82"/>
    <w:rsid w:val="00DA4F15"/>
    <w:rsid w:val="00DA60C0"/>
    <w:rsid w:val="00DA6530"/>
    <w:rsid w:val="00DA74DD"/>
    <w:rsid w:val="00DB080F"/>
    <w:rsid w:val="00DB4B83"/>
    <w:rsid w:val="00DB6725"/>
    <w:rsid w:val="00DC11CA"/>
    <w:rsid w:val="00DC13AD"/>
    <w:rsid w:val="00DC3152"/>
    <w:rsid w:val="00DC5B59"/>
    <w:rsid w:val="00DC61D4"/>
    <w:rsid w:val="00DC6A16"/>
    <w:rsid w:val="00DC7ABD"/>
    <w:rsid w:val="00DE0A46"/>
    <w:rsid w:val="00DE7CC7"/>
    <w:rsid w:val="00DF0367"/>
    <w:rsid w:val="00DF1A91"/>
    <w:rsid w:val="00DF3840"/>
    <w:rsid w:val="00DF40BA"/>
    <w:rsid w:val="00DF59A6"/>
    <w:rsid w:val="00E04F93"/>
    <w:rsid w:val="00E05627"/>
    <w:rsid w:val="00E05E9B"/>
    <w:rsid w:val="00E063A0"/>
    <w:rsid w:val="00E07355"/>
    <w:rsid w:val="00E07699"/>
    <w:rsid w:val="00E11B01"/>
    <w:rsid w:val="00E12170"/>
    <w:rsid w:val="00E133C8"/>
    <w:rsid w:val="00E138E7"/>
    <w:rsid w:val="00E203A7"/>
    <w:rsid w:val="00E25AF0"/>
    <w:rsid w:val="00E27431"/>
    <w:rsid w:val="00E27796"/>
    <w:rsid w:val="00E41EA5"/>
    <w:rsid w:val="00E4303D"/>
    <w:rsid w:val="00E4343A"/>
    <w:rsid w:val="00E4435F"/>
    <w:rsid w:val="00E4728E"/>
    <w:rsid w:val="00E518DE"/>
    <w:rsid w:val="00E5311C"/>
    <w:rsid w:val="00E571CF"/>
    <w:rsid w:val="00E60F66"/>
    <w:rsid w:val="00E618A1"/>
    <w:rsid w:val="00E73BF1"/>
    <w:rsid w:val="00E77A9B"/>
    <w:rsid w:val="00E803CB"/>
    <w:rsid w:val="00E80EE3"/>
    <w:rsid w:val="00E81A0D"/>
    <w:rsid w:val="00E875AE"/>
    <w:rsid w:val="00E91893"/>
    <w:rsid w:val="00E967B3"/>
    <w:rsid w:val="00E9709C"/>
    <w:rsid w:val="00EA2379"/>
    <w:rsid w:val="00EA31EA"/>
    <w:rsid w:val="00EA53F7"/>
    <w:rsid w:val="00EA6E6F"/>
    <w:rsid w:val="00EB6301"/>
    <w:rsid w:val="00EB71A5"/>
    <w:rsid w:val="00EC1665"/>
    <w:rsid w:val="00EC2C8D"/>
    <w:rsid w:val="00EC31C3"/>
    <w:rsid w:val="00ED0678"/>
    <w:rsid w:val="00ED114B"/>
    <w:rsid w:val="00ED4DD0"/>
    <w:rsid w:val="00ED5227"/>
    <w:rsid w:val="00ED5B30"/>
    <w:rsid w:val="00EE1D6D"/>
    <w:rsid w:val="00EE3F44"/>
    <w:rsid w:val="00EE4C70"/>
    <w:rsid w:val="00EE5019"/>
    <w:rsid w:val="00EF2B07"/>
    <w:rsid w:val="00EF4E8E"/>
    <w:rsid w:val="00EF7433"/>
    <w:rsid w:val="00F03F53"/>
    <w:rsid w:val="00F04731"/>
    <w:rsid w:val="00F06360"/>
    <w:rsid w:val="00F06AB9"/>
    <w:rsid w:val="00F11EEA"/>
    <w:rsid w:val="00F14AD4"/>
    <w:rsid w:val="00F15C0A"/>
    <w:rsid w:val="00F16ABC"/>
    <w:rsid w:val="00F16E9F"/>
    <w:rsid w:val="00F23E81"/>
    <w:rsid w:val="00F255B7"/>
    <w:rsid w:val="00F27B93"/>
    <w:rsid w:val="00F31F4B"/>
    <w:rsid w:val="00F348A8"/>
    <w:rsid w:val="00F34E8E"/>
    <w:rsid w:val="00F376D0"/>
    <w:rsid w:val="00F37877"/>
    <w:rsid w:val="00F42EAE"/>
    <w:rsid w:val="00F459B7"/>
    <w:rsid w:val="00F50CC3"/>
    <w:rsid w:val="00F50FB8"/>
    <w:rsid w:val="00F51F42"/>
    <w:rsid w:val="00F53C9D"/>
    <w:rsid w:val="00F55761"/>
    <w:rsid w:val="00F56C17"/>
    <w:rsid w:val="00F57887"/>
    <w:rsid w:val="00F57D36"/>
    <w:rsid w:val="00F617B3"/>
    <w:rsid w:val="00F624F5"/>
    <w:rsid w:val="00F70474"/>
    <w:rsid w:val="00F720AC"/>
    <w:rsid w:val="00F7219F"/>
    <w:rsid w:val="00F72C85"/>
    <w:rsid w:val="00F72D58"/>
    <w:rsid w:val="00F74E09"/>
    <w:rsid w:val="00F74E58"/>
    <w:rsid w:val="00F76198"/>
    <w:rsid w:val="00F802B7"/>
    <w:rsid w:val="00F81432"/>
    <w:rsid w:val="00F864A9"/>
    <w:rsid w:val="00F86CF9"/>
    <w:rsid w:val="00F87791"/>
    <w:rsid w:val="00F90608"/>
    <w:rsid w:val="00F90638"/>
    <w:rsid w:val="00F90F2F"/>
    <w:rsid w:val="00F95996"/>
    <w:rsid w:val="00FA1015"/>
    <w:rsid w:val="00FA23B8"/>
    <w:rsid w:val="00FA3BFA"/>
    <w:rsid w:val="00FA50B3"/>
    <w:rsid w:val="00FB1595"/>
    <w:rsid w:val="00FB1ECF"/>
    <w:rsid w:val="00FB1F6E"/>
    <w:rsid w:val="00FB38CB"/>
    <w:rsid w:val="00FB6181"/>
    <w:rsid w:val="00FB6BA0"/>
    <w:rsid w:val="00FB6F9A"/>
    <w:rsid w:val="00FC058E"/>
    <w:rsid w:val="00FC30D9"/>
    <w:rsid w:val="00FC33D4"/>
    <w:rsid w:val="00FC4DD4"/>
    <w:rsid w:val="00FD0055"/>
    <w:rsid w:val="00FD35A9"/>
    <w:rsid w:val="00FD77A2"/>
    <w:rsid w:val="00FE305B"/>
    <w:rsid w:val="00FE38DD"/>
    <w:rsid w:val="00FE3D28"/>
    <w:rsid w:val="00FE3F78"/>
    <w:rsid w:val="00FE72CD"/>
    <w:rsid w:val="00FF091E"/>
    <w:rsid w:val="00FF11BE"/>
    <w:rsid w:val="00FF1AFD"/>
    <w:rsid w:val="00FF1FAD"/>
    <w:rsid w:val="00FF43F8"/>
    <w:rsid w:val="00FF47B6"/>
    <w:rsid w:val="00FF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DFD98262-ACE9-45BC-A691-182B9213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B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1064EE"/>
    <w:rPr>
      <w:color w:val="0000FF" w:themeColor="hyperlink"/>
      <w:u w:val="single"/>
    </w:rPr>
  </w:style>
  <w:style w:type="paragraph" w:styleId="BalloonText">
    <w:name w:val="Balloon Text"/>
    <w:basedOn w:val="Normal"/>
    <w:link w:val="BalloonTextChar"/>
    <w:rsid w:val="003A074C"/>
    <w:rPr>
      <w:rFonts w:ascii="Tahoma" w:hAnsi="Tahoma" w:cs="Tahoma"/>
      <w:sz w:val="16"/>
      <w:szCs w:val="16"/>
    </w:rPr>
  </w:style>
  <w:style w:type="character" w:customStyle="1" w:styleId="BalloonTextChar">
    <w:name w:val="Balloon Text Char"/>
    <w:basedOn w:val="DefaultParagraphFont"/>
    <w:link w:val="BalloonText"/>
    <w:rsid w:val="003A074C"/>
    <w:rPr>
      <w:rFonts w:ascii="Tahoma" w:hAnsi="Tahoma" w:cs="Tahoma"/>
      <w:sz w:val="16"/>
      <w:szCs w:val="16"/>
    </w:rPr>
  </w:style>
  <w:style w:type="paragraph" w:styleId="ListParagraph">
    <w:name w:val="List Paragraph"/>
    <w:basedOn w:val="Normal"/>
    <w:uiPriority w:val="34"/>
    <w:qFormat/>
    <w:rsid w:val="008F0EFC"/>
    <w:pPr>
      <w:ind w:left="720"/>
      <w:contextualSpacing/>
    </w:pPr>
  </w:style>
  <w:style w:type="paragraph" w:styleId="HTMLPreformatted">
    <w:name w:val="HTML Preformatted"/>
    <w:basedOn w:val="Normal"/>
    <w:link w:val="HTMLPreformattedChar"/>
    <w:uiPriority w:val="99"/>
    <w:unhideWhenUsed/>
    <w:rsid w:val="00B0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06A21"/>
    <w:rPr>
      <w:rFonts w:ascii="Courier New" w:hAnsi="Courier New" w:cs="Courier New"/>
    </w:rPr>
  </w:style>
  <w:style w:type="paragraph" w:styleId="Header">
    <w:name w:val="header"/>
    <w:basedOn w:val="Normal"/>
    <w:link w:val="HeaderChar"/>
    <w:rsid w:val="00A92A7B"/>
    <w:pPr>
      <w:tabs>
        <w:tab w:val="center" w:pos="4680"/>
        <w:tab w:val="right" w:pos="9360"/>
      </w:tabs>
    </w:pPr>
  </w:style>
  <w:style w:type="character" w:customStyle="1" w:styleId="HeaderChar">
    <w:name w:val="Header Char"/>
    <w:basedOn w:val="DefaultParagraphFont"/>
    <w:link w:val="Header"/>
    <w:rsid w:val="00A92A7B"/>
    <w:rPr>
      <w:sz w:val="24"/>
      <w:szCs w:val="24"/>
    </w:rPr>
  </w:style>
  <w:style w:type="paragraph" w:styleId="Footer">
    <w:name w:val="footer"/>
    <w:basedOn w:val="Normal"/>
    <w:link w:val="FooterChar"/>
    <w:uiPriority w:val="99"/>
    <w:rsid w:val="00A92A7B"/>
    <w:pPr>
      <w:tabs>
        <w:tab w:val="center" w:pos="4680"/>
        <w:tab w:val="right" w:pos="9360"/>
      </w:tabs>
    </w:pPr>
  </w:style>
  <w:style w:type="character" w:customStyle="1" w:styleId="FooterChar">
    <w:name w:val="Footer Char"/>
    <w:basedOn w:val="DefaultParagraphFont"/>
    <w:link w:val="Footer"/>
    <w:uiPriority w:val="99"/>
    <w:rsid w:val="00A92A7B"/>
    <w:rPr>
      <w:sz w:val="24"/>
      <w:szCs w:val="24"/>
    </w:rPr>
  </w:style>
  <w:style w:type="paragraph" w:styleId="NormalWeb">
    <w:name w:val="Normal (Web)"/>
    <w:basedOn w:val="Normal"/>
    <w:uiPriority w:val="99"/>
    <w:unhideWhenUsed/>
    <w:rsid w:val="003507F5"/>
    <w:pPr>
      <w:spacing w:before="100" w:beforeAutospacing="1" w:after="100" w:afterAutospacing="1"/>
    </w:pPr>
    <w:rPr>
      <w:lang w:val="en-GB" w:eastAsia="en-GB"/>
    </w:rPr>
  </w:style>
  <w:style w:type="character" w:styleId="Strong">
    <w:name w:val="Strong"/>
    <w:basedOn w:val="DefaultParagraphFont"/>
    <w:uiPriority w:val="22"/>
    <w:qFormat/>
    <w:rsid w:val="003507F5"/>
    <w:rPr>
      <w:b/>
      <w:bCs/>
    </w:rPr>
  </w:style>
  <w:style w:type="paragraph" w:styleId="Caption">
    <w:name w:val="caption"/>
    <w:basedOn w:val="Normal"/>
    <w:next w:val="Normal"/>
    <w:unhideWhenUsed/>
    <w:qFormat/>
    <w:rsid w:val="006F042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01228">
      <w:bodyDiv w:val="1"/>
      <w:marLeft w:val="0"/>
      <w:marRight w:val="0"/>
      <w:marTop w:val="0"/>
      <w:marBottom w:val="0"/>
      <w:divBdr>
        <w:top w:val="none" w:sz="0" w:space="0" w:color="auto"/>
        <w:left w:val="none" w:sz="0" w:space="0" w:color="auto"/>
        <w:bottom w:val="none" w:sz="0" w:space="0" w:color="auto"/>
        <w:right w:val="none" w:sz="0" w:space="0" w:color="auto"/>
      </w:divBdr>
    </w:div>
    <w:div w:id="248464160">
      <w:bodyDiv w:val="1"/>
      <w:marLeft w:val="0"/>
      <w:marRight w:val="0"/>
      <w:marTop w:val="0"/>
      <w:marBottom w:val="0"/>
      <w:divBdr>
        <w:top w:val="none" w:sz="0" w:space="0" w:color="auto"/>
        <w:left w:val="none" w:sz="0" w:space="0" w:color="auto"/>
        <w:bottom w:val="none" w:sz="0" w:space="0" w:color="auto"/>
        <w:right w:val="none" w:sz="0" w:space="0" w:color="auto"/>
      </w:divBdr>
    </w:div>
    <w:div w:id="260459754">
      <w:bodyDiv w:val="1"/>
      <w:marLeft w:val="0"/>
      <w:marRight w:val="0"/>
      <w:marTop w:val="0"/>
      <w:marBottom w:val="0"/>
      <w:divBdr>
        <w:top w:val="none" w:sz="0" w:space="0" w:color="auto"/>
        <w:left w:val="none" w:sz="0" w:space="0" w:color="auto"/>
        <w:bottom w:val="none" w:sz="0" w:space="0" w:color="auto"/>
        <w:right w:val="none" w:sz="0" w:space="0" w:color="auto"/>
      </w:divBdr>
    </w:div>
    <w:div w:id="348409318">
      <w:bodyDiv w:val="1"/>
      <w:marLeft w:val="0"/>
      <w:marRight w:val="0"/>
      <w:marTop w:val="0"/>
      <w:marBottom w:val="0"/>
      <w:divBdr>
        <w:top w:val="none" w:sz="0" w:space="0" w:color="auto"/>
        <w:left w:val="none" w:sz="0" w:space="0" w:color="auto"/>
        <w:bottom w:val="none" w:sz="0" w:space="0" w:color="auto"/>
        <w:right w:val="none" w:sz="0" w:space="0" w:color="auto"/>
      </w:divBdr>
    </w:div>
    <w:div w:id="458451315">
      <w:bodyDiv w:val="1"/>
      <w:marLeft w:val="0"/>
      <w:marRight w:val="0"/>
      <w:marTop w:val="0"/>
      <w:marBottom w:val="0"/>
      <w:divBdr>
        <w:top w:val="none" w:sz="0" w:space="0" w:color="auto"/>
        <w:left w:val="none" w:sz="0" w:space="0" w:color="auto"/>
        <w:bottom w:val="none" w:sz="0" w:space="0" w:color="auto"/>
        <w:right w:val="none" w:sz="0" w:space="0" w:color="auto"/>
      </w:divBdr>
    </w:div>
    <w:div w:id="473067195">
      <w:bodyDiv w:val="1"/>
      <w:marLeft w:val="0"/>
      <w:marRight w:val="0"/>
      <w:marTop w:val="0"/>
      <w:marBottom w:val="0"/>
      <w:divBdr>
        <w:top w:val="none" w:sz="0" w:space="0" w:color="auto"/>
        <w:left w:val="none" w:sz="0" w:space="0" w:color="auto"/>
        <w:bottom w:val="none" w:sz="0" w:space="0" w:color="auto"/>
        <w:right w:val="none" w:sz="0" w:space="0" w:color="auto"/>
      </w:divBdr>
    </w:div>
    <w:div w:id="495539508">
      <w:bodyDiv w:val="1"/>
      <w:marLeft w:val="0"/>
      <w:marRight w:val="0"/>
      <w:marTop w:val="0"/>
      <w:marBottom w:val="0"/>
      <w:divBdr>
        <w:top w:val="none" w:sz="0" w:space="0" w:color="auto"/>
        <w:left w:val="none" w:sz="0" w:space="0" w:color="auto"/>
        <w:bottom w:val="none" w:sz="0" w:space="0" w:color="auto"/>
        <w:right w:val="none" w:sz="0" w:space="0" w:color="auto"/>
      </w:divBdr>
    </w:div>
    <w:div w:id="576088085">
      <w:bodyDiv w:val="1"/>
      <w:marLeft w:val="0"/>
      <w:marRight w:val="0"/>
      <w:marTop w:val="0"/>
      <w:marBottom w:val="0"/>
      <w:divBdr>
        <w:top w:val="none" w:sz="0" w:space="0" w:color="auto"/>
        <w:left w:val="none" w:sz="0" w:space="0" w:color="auto"/>
        <w:bottom w:val="none" w:sz="0" w:space="0" w:color="auto"/>
        <w:right w:val="none" w:sz="0" w:space="0" w:color="auto"/>
      </w:divBdr>
    </w:div>
    <w:div w:id="622418758">
      <w:bodyDiv w:val="1"/>
      <w:marLeft w:val="0"/>
      <w:marRight w:val="0"/>
      <w:marTop w:val="0"/>
      <w:marBottom w:val="0"/>
      <w:divBdr>
        <w:top w:val="none" w:sz="0" w:space="0" w:color="auto"/>
        <w:left w:val="none" w:sz="0" w:space="0" w:color="auto"/>
        <w:bottom w:val="none" w:sz="0" w:space="0" w:color="auto"/>
        <w:right w:val="none" w:sz="0" w:space="0" w:color="auto"/>
      </w:divBdr>
    </w:div>
    <w:div w:id="635185383">
      <w:bodyDiv w:val="1"/>
      <w:marLeft w:val="0"/>
      <w:marRight w:val="0"/>
      <w:marTop w:val="0"/>
      <w:marBottom w:val="0"/>
      <w:divBdr>
        <w:top w:val="none" w:sz="0" w:space="0" w:color="auto"/>
        <w:left w:val="none" w:sz="0" w:space="0" w:color="auto"/>
        <w:bottom w:val="none" w:sz="0" w:space="0" w:color="auto"/>
        <w:right w:val="none" w:sz="0" w:space="0" w:color="auto"/>
      </w:divBdr>
    </w:div>
    <w:div w:id="692076602">
      <w:bodyDiv w:val="1"/>
      <w:marLeft w:val="0"/>
      <w:marRight w:val="0"/>
      <w:marTop w:val="0"/>
      <w:marBottom w:val="0"/>
      <w:divBdr>
        <w:top w:val="none" w:sz="0" w:space="0" w:color="auto"/>
        <w:left w:val="none" w:sz="0" w:space="0" w:color="auto"/>
        <w:bottom w:val="none" w:sz="0" w:space="0" w:color="auto"/>
        <w:right w:val="none" w:sz="0" w:space="0" w:color="auto"/>
      </w:divBdr>
    </w:div>
    <w:div w:id="842281162">
      <w:bodyDiv w:val="1"/>
      <w:marLeft w:val="0"/>
      <w:marRight w:val="0"/>
      <w:marTop w:val="0"/>
      <w:marBottom w:val="0"/>
      <w:divBdr>
        <w:top w:val="none" w:sz="0" w:space="0" w:color="auto"/>
        <w:left w:val="none" w:sz="0" w:space="0" w:color="auto"/>
        <w:bottom w:val="none" w:sz="0" w:space="0" w:color="auto"/>
        <w:right w:val="none" w:sz="0" w:space="0" w:color="auto"/>
      </w:divBdr>
    </w:div>
    <w:div w:id="855534294">
      <w:bodyDiv w:val="1"/>
      <w:marLeft w:val="0"/>
      <w:marRight w:val="0"/>
      <w:marTop w:val="0"/>
      <w:marBottom w:val="0"/>
      <w:divBdr>
        <w:top w:val="none" w:sz="0" w:space="0" w:color="auto"/>
        <w:left w:val="none" w:sz="0" w:space="0" w:color="auto"/>
        <w:bottom w:val="none" w:sz="0" w:space="0" w:color="auto"/>
        <w:right w:val="none" w:sz="0" w:space="0" w:color="auto"/>
      </w:divBdr>
    </w:div>
    <w:div w:id="894393057">
      <w:bodyDiv w:val="1"/>
      <w:marLeft w:val="0"/>
      <w:marRight w:val="0"/>
      <w:marTop w:val="0"/>
      <w:marBottom w:val="0"/>
      <w:divBdr>
        <w:top w:val="none" w:sz="0" w:space="0" w:color="auto"/>
        <w:left w:val="none" w:sz="0" w:space="0" w:color="auto"/>
        <w:bottom w:val="none" w:sz="0" w:space="0" w:color="auto"/>
        <w:right w:val="none" w:sz="0" w:space="0" w:color="auto"/>
      </w:divBdr>
    </w:div>
    <w:div w:id="895580029">
      <w:bodyDiv w:val="1"/>
      <w:marLeft w:val="0"/>
      <w:marRight w:val="0"/>
      <w:marTop w:val="0"/>
      <w:marBottom w:val="0"/>
      <w:divBdr>
        <w:top w:val="none" w:sz="0" w:space="0" w:color="auto"/>
        <w:left w:val="none" w:sz="0" w:space="0" w:color="auto"/>
        <w:bottom w:val="none" w:sz="0" w:space="0" w:color="auto"/>
        <w:right w:val="none" w:sz="0" w:space="0" w:color="auto"/>
      </w:divBdr>
    </w:div>
    <w:div w:id="937063187">
      <w:bodyDiv w:val="1"/>
      <w:marLeft w:val="0"/>
      <w:marRight w:val="0"/>
      <w:marTop w:val="0"/>
      <w:marBottom w:val="0"/>
      <w:divBdr>
        <w:top w:val="none" w:sz="0" w:space="0" w:color="auto"/>
        <w:left w:val="none" w:sz="0" w:space="0" w:color="auto"/>
        <w:bottom w:val="none" w:sz="0" w:space="0" w:color="auto"/>
        <w:right w:val="none" w:sz="0" w:space="0" w:color="auto"/>
      </w:divBdr>
    </w:div>
    <w:div w:id="942490210">
      <w:bodyDiv w:val="1"/>
      <w:marLeft w:val="0"/>
      <w:marRight w:val="0"/>
      <w:marTop w:val="0"/>
      <w:marBottom w:val="0"/>
      <w:divBdr>
        <w:top w:val="none" w:sz="0" w:space="0" w:color="auto"/>
        <w:left w:val="none" w:sz="0" w:space="0" w:color="auto"/>
        <w:bottom w:val="none" w:sz="0" w:space="0" w:color="auto"/>
        <w:right w:val="none" w:sz="0" w:space="0" w:color="auto"/>
      </w:divBdr>
    </w:div>
    <w:div w:id="1068923762">
      <w:bodyDiv w:val="1"/>
      <w:marLeft w:val="0"/>
      <w:marRight w:val="0"/>
      <w:marTop w:val="0"/>
      <w:marBottom w:val="0"/>
      <w:divBdr>
        <w:top w:val="none" w:sz="0" w:space="0" w:color="auto"/>
        <w:left w:val="none" w:sz="0" w:space="0" w:color="auto"/>
        <w:bottom w:val="none" w:sz="0" w:space="0" w:color="auto"/>
        <w:right w:val="none" w:sz="0" w:space="0" w:color="auto"/>
      </w:divBdr>
    </w:div>
    <w:div w:id="1177119040">
      <w:bodyDiv w:val="1"/>
      <w:marLeft w:val="0"/>
      <w:marRight w:val="0"/>
      <w:marTop w:val="0"/>
      <w:marBottom w:val="0"/>
      <w:divBdr>
        <w:top w:val="none" w:sz="0" w:space="0" w:color="auto"/>
        <w:left w:val="none" w:sz="0" w:space="0" w:color="auto"/>
        <w:bottom w:val="none" w:sz="0" w:space="0" w:color="auto"/>
        <w:right w:val="none" w:sz="0" w:space="0" w:color="auto"/>
      </w:divBdr>
    </w:div>
    <w:div w:id="1220900896">
      <w:bodyDiv w:val="1"/>
      <w:marLeft w:val="0"/>
      <w:marRight w:val="0"/>
      <w:marTop w:val="0"/>
      <w:marBottom w:val="0"/>
      <w:divBdr>
        <w:top w:val="none" w:sz="0" w:space="0" w:color="auto"/>
        <w:left w:val="none" w:sz="0" w:space="0" w:color="auto"/>
        <w:bottom w:val="none" w:sz="0" w:space="0" w:color="auto"/>
        <w:right w:val="none" w:sz="0" w:space="0" w:color="auto"/>
      </w:divBdr>
    </w:div>
    <w:div w:id="1226796570">
      <w:bodyDiv w:val="1"/>
      <w:marLeft w:val="0"/>
      <w:marRight w:val="0"/>
      <w:marTop w:val="0"/>
      <w:marBottom w:val="0"/>
      <w:divBdr>
        <w:top w:val="none" w:sz="0" w:space="0" w:color="auto"/>
        <w:left w:val="none" w:sz="0" w:space="0" w:color="auto"/>
        <w:bottom w:val="none" w:sz="0" w:space="0" w:color="auto"/>
        <w:right w:val="none" w:sz="0" w:space="0" w:color="auto"/>
      </w:divBdr>
    </w:div>
    <w:div w:id="1242913556">
      <w:bodyDiv w:val="1"/>
      <w:marLeft w:val="0"/>
      <w:marRight w:val="0"/>
      <w:marTop w:val="0"/>
      <w:marBottom w:val="0"/>
      <w:divBdr>
        <w:top w:val="none" w:sz="0" w:space="0" w:color="auto"/>
        <w:left w:val="none" w:sz="0" w:space="0" w:color="auto"/>
        <w:bottom w:val="none" w:sz="0" w:space="0" w:color="auto"/>
        <w:right w:val="none" w:sz="0" w:space="0" w:color="auto"/>
      </w:divBdr>
    </w:div>
    <w:div w:id="1320839575">
      <w:bodyDiv w:val="1"/>
      <w:marLeft w:val="0"/>
      <w:marRight w:val="0"/>
      <w:marTop w:val="0"/>
      <w:marBottom w:val="0"/>
      <w:divBdr>
        <w:top w:val="none" w:sz="0" w:space="0" w:color="auto"/>
        <w:left w:val="none" w:sz="0" w:space="0" w:color="auto"/>
        <w:bottom w:val="none" w:sz="0" w:space="0" w:color="auto"/>
        <w:right w:val="none" w:sz="0" w:space="0" w:color="auto"/>
      </w:divBdr>
    </w:div>
    <w:div w:id="1382246397">
      <w:bodyDiv w:val="1"/>
      <w:marLeft w:val="0"/>
      <w:marRight w:val="0"/>
      <w:marTop w:val="0"/>
      <w:marBottom w:val="0"/>
      <w:divBdr>
        <w:top w:val="none" w:sz="0" w:space="0" w:color="auto"/>
        <w:left w:val="none" w:sz="0" w:space="0" w:color="auto"/>
        <w:bottom w:val="none" w:sz="0" w:space="0" w:color="auto"/>
        <w:right w:val="none" w:sz="0" w:space="0" w:color="auto"/>
      </w:divBdr>
    </w:div>
    <w:div w:id="1386755088">
      <w:bodyDiv w:val="1"/>
      <w:marLeft w:val="0"/>
      <w:marRight w:val="0"/>
      <w:marTop w:val="0"/>
      <w:marBottom w:val="0"/>
      <w:divBdr>
        <w:top w:val="none" w:sz="0" w:space="0" w:color="auto"/>
        <w:left w:val="none" w:sz="0" w:space="0" w:color="auto"/>
        <w:bottom w:val="none" w:sz="0" w:space="0" w:color="auto"/>
        <w:right w:val="none" w:sz="0" w:space="0" w:color="auto"/>
      </w:divBdr>
    </w:div>
    <w:div w:id="1411342160">
      <w:bodyDiv w:val="1"/>
      <w:marLeft w:val="0"/>
      <w:marRight w:val="0"/>
      <w:marTop w:val="0"/>
      <w:marBottom w:val="0"/>
      <w:divBdr>
        <w:top w:val="none" w:sz="0" w:space="0" w:color="auto"/>
        <w:left w:val="none" w:sz="0" w:space="0" w:color="auto"/>
        <w:bottom w:val="none" w:sz="0" w:space="0" w:color="auto"/>
        <w:right w:val="none" w:sz="0" w:space="0" w:color="auto"/>
      </w:divBdr>
    </w:div>
    <w:div w:id="1451316360">
      <w:bodyDiv w:val="1"/>
      <w:marLeft w:val="0"/>
      <w:marRight w:val="0"/>
      <w:marTop w:val="0"/>
      <w:marBottom w:val="0"/>
      <w:divBdr>
        <w:top w:val="none" w:sz="0" w:space="0" w:color="auto"/>
        <w:left w:val="none" w:sz="0" w:space="0" w:color="auto"/>
        <w:bottom w:val="none" w:sz="0" w:space="0" w:color="auto"/>
        <w:right w:val="none" w:sz="0" w:space="0" w:color="auto"/>
      </w:divBdr>
    </w:div>
    <w:div w:id="1478187386">
      <w:bodyDiv w:val="1"/>
      <w:marLeft w:val="0"/>
      <w:marRight w:val="0"/>
      <w:marTop w:val="0"/>
      <w:marBottom w:val="0"/>
      <w:divBdr>
        <w:top w:val="none" w:sz="0" w:space="0" w:color="auto"/>
        <w:left w:val="none" w:sz="0" w:space="0" w:color="auto"/>
        <w:bottom w:val="none" w:sz="0" w:space="0" w:color="auto"/>
        <w:right w:val="none" w:sz="0" w:space="0" w:color="auto"/>
      </w:divBdr>
    </w:div>
    <w:div w:id="1489635799">
      <w:bodyDiv w:val="1"/>
      <w:marLeft w:val="0"/>
      <w:marRight w:val="0"/>
      <w:marTop w:val="0"/>
      <w:marBottom w:val="0"/>
      <w:divBdr>
        <w:top w:val="none" w:sz="0" w:space="0" w:color="auto"/>
        <w:left w:val="none" w:sz="0" w:space="0" w:color="auto"/>
        <w:bottom w:val="none" w:sz="0" w:space="0" w:color="auto"/>
        <w:right w:val="none" w:sz="0" w:space="0" w:color="auto"/>
      </w:divBdr>
    </w:div>
    <w:div w:id="1534996453">
      <w:bodyDiv w:val="1"/>
      <w:marLeft w:val="0"/>
      <w:marRight w:val="0"/>
      <w:marTop w:val="0"/>
      <w:marBottom w:val="0"/>
      <w:divBdr>
        <w:top w:val="none" w:sz="0" w:space="0" w:color="auto"/>
        <w:left w:val="none" w:sz="0" w:space="0" w:color="auto"/>
        <w:bottom w:val="none" w:sz="0" w:space="0" w:color="auto"/>
        <w:right w:val="none" w:sz="0" w:space="0" w:color="auto"/>
      </w:divBdr>
    </w:div>
    <w:div w:id="1832479158">
      <w:bodyDiv w:val="1"/>
      <w:marLeft w:val="0"/>
      <w:marRight w:val="0"/>
      <w:marTop w:val="0"/>
      <w:marBottom w:val="0"/>
      <w:divBdr>
        <w:top w:val="none" w:sz="0" w:space="0" w:color="auto"/>
        <w:left w:val="none" w:sz="0" w:space="0" w:color="auto"/>
        <w:bottom w:val="none" w:sz="0" w:space="0" w:color="auto"/>
        <w:right w:val="none" w:sz="0" w:space="0" w:color="auto"/>
      </w:divBdr>
    </w:div>
    <w:div w:id="1868256522">
      <w:bodyDiv w:val="1"/>
      <w:marLeft w:val="0"/>
      <w:marRight w:val="0"/>
      <w:marTop w:val="0"/>
      <w:marBottom w:val="0"/>
      <w:divBdr>
        <w:top w:val="none" w:sz="0" w:space="0" w:color="auto"/>
        <w:left w:val="none" w:sz="0" w:space="0" w:color="auto"/>
        <w:bottom w:val="none" w:sz="0" w:space="0" w:color="auto"/>
        <w:right w:val="none" w:sz="0" w:space="0" w:color="auto"/>
      </w:divBdr>
    </w:div>
    <w:div w:id="1932657531">
      <w:bodyDiv w:val="1"/>
      <w:marLeft w:val="0"/>
      <w:marRight w:val="0"/>
      <w:marTop w:val="0"/>
      <w:marBottom w:val="0"/>
      <w:divBdr>
        <w:top w:val="none" w:sz="0" w:space="0" w:color="auto"/>
        <w:left w:val="none" w:sz="0" w:space="0" w:color="auto"/>
        <w:bottom w:val="none" w:sz="0" w:space="0" w:color="auto"/>
        <w:right w:val="none" w:sz="0" w:space="0" w:color="auto"/>
      </w:divBdr>
    </w:div>
    <w:div w:id="1944876663">
      <w:bodyDiv w:val="1"/>
      <w:marLeft w:val="0"/>
      <w:marRight w:val="0"/>
      <w:marTop w:val="0"/>
      <w:marBottom w:val="0"/>
      <w:divBdr>
        <w:top w:val="none" w:sz="0" w:space="0" w:color="auto"/>
        <w:left w:val="none" w:sz="0" w:space="0" w:color="auto"/>
        <w:bottom w:val="none" w:sz="0" w:space="0" w:color="auto"/>
        <w:right w:val="none" w:sz="0" w:space="0" w:color="auto"/>
      </w:divBdr>
    </w:div>
    <w:div w:id="2062903201">
      <w:bodyDiv w:val="1"/>
      <w:marLeft w:val="0"/>
      <w:marRight w:val="0"/>
      <w:marTop w:val="0"/>
      <w:marBottom w:val="0"/>
      <w:divBdr>
        <w:top w:val="none" w:sz="0" w:space="0" w:color="auto"/>
        <w:left w:val="none" w:sz="0" w:space="0" w:color="auto"/>
        <w:bottom w:val="none" w:sz="0" w:space="0" w:color="auto"/>
        <w:right w:val="none" w:sz="0" w:space="0" w:color="auto"/>
      </w:divBdr>
    </w:div>
    <w:div w:id="213663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B658F-9723-41D7-AF22-069E6907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2940</Words>
  <Characters>16762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Guy</dc:creator>
  <cp:keywords/>
  <dc:description/>
  <cp:lastModifiedBy>JP Guy</cp:lastModifiedBy>
  <cp:revision>2</cp:revision>
  <cp:lastPrinted>2018-01-31T08:18:00Z</cp:lastPrinted>
  <dcterms:created xsi:type="dcterms:W3CDTF">2018-03-07T08:00:00Z</dcterms:created>
  <dcterms:modified xsi:type="dcterms:W3CDTF">2018-03-07T08:00:00Z</dcterms:modified>
</cp:coreProperties>
</file>